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1" w:type="dxa"/>
        <w:tblInd w:w="93" w:type="dxa"/>
        <w:tblLook w:val="04A0" w:firstRow="1" w:lastRow="0" w:firstColumn="1" w:lastColumn="0" w:noHBand="0" w:noVBand="1"/>
      </w:tblPr>
      <w:tblGrid>
        <w:gridCol w:w="3293"/>
        <w:gridCol w:w="1876"/>
        <w:gridCol w:w="1491"/>
        <w:gridCol w:w="2481"/>
      </w:tblGrid>
      <w:tr w:rsidR="00AC6982">
        <w:trPr>
          <w:trHeight w:val="489"/>
        </w:trPr>
        <w:tc>
          <w:tcPr>
            <w:tcW w:w="9141" w:type="dxa"/>
            <w:gridSpan w:val="4"/>
            <w:tcBorders>
              <w:top w:val="nil"/>
              <w:left w:val="nil"/>
              <w:bottom w:val="nil"/>
              <w:right w:val="nil"/>
            </w:tcBorders>
            <w:shd w:val="clear" w:color="auto" w:fill="auto"/>
            <w:noWrap/>
            <w:vAlign w:val="bottom"/>
          </w:tcPr>
          <w:p w:rsidR="00AC6982" w:rsidRDefault="0070346A">
            <w:pPr>
              <w:widowControl/>
              <w:jc w:val="left"/>
              <w:rPr>
                <w:rFonts w:ascii="宋体" w:eastAsia="宋体" w:hAnsi="宋体" w:cs="宋体"/>
                <w:b/>
                <w:bCs/>
                <w:kern w:val="0"/>
                <w:sz w:val="36"/>
                <w:szCs w:val="36"/>
              </w:rPr>
            </w:pPr>
            <w:r>
              <w:rPr>
                <w:rFonts w:ascii="宋体" w:eastAsia="宋体" w:hAnsi="宋体" w:cs="宋体" w:hint="eastAsia"/>
                <w:b/>
                <w:bCs/>
                <w:kern w:val="0"/>
                <w:szCs w:val="21"/>
              </w:rPr>
              <w:t xml:space="preserve">附件1 </w:t>
            </w:r>
            <w:r>
              <w:rPr>
                <w:rFonts w:ascii="宋体" w:eastAsia="宋体" w:hAnsi="宋体" w:cs="宋体" w:hint="eastAsia"/>
                <w:b/>
                <w:bCs/>
                <w:kern w:val="0"/>
                <w:sz w:val="36"/>
                <w:szCs w:val="36"/>
              </w:rPr>
              <w:t xml:space="preserve"> </w:t>
            </w:r>
            <w:r w:rsidR="00822203">
              <w:rPr>
                <w:rFonts w:ascii="宋体" w:eastAsia="宋体" w:hAnsi="宋体" w:cs="宋体"/>
                <w:b/>
                <w:bCs/>
                <w:kern w:val="0"/>
                <w:sz w:val="36"/>
                <w:szCs w:val="36"/>
              </w:rPr>
              <w:t xml:space="preserve">     </w:t>
            </w:r>
            <w:r>
              <w:rPr>
                <w:rFonts w:ascii="宋体" w:eastAsia="宋体" w:hAnsi="宋体" w:cs="宋体" w:hint="eastAsia"/>
                <w:b/>
                <w:bCs/>
                <w:kern w:val="0"/>
                <w:sz w:val="36"/>
                <w:szCs w:val="36"/>
              </w:rPr>
              <w:t>中国矿业大学仪器设备维修申请表</w:t>
            </w:r>
          </w:p>
        </w:tc>
      </w:tr>
      <w:tr w:rsidR="00AC6982">
        <w:trPr>
          <w:trHeight w:val="397"/>
        </w:trPr>
        <w:tc>
          <w:tcPr>
            <w:tcW w:w="3293" w:type="dxa"/>
            <w:tcBorders>
              <w:top w:val="nil"/>
              <w:left w:val="nil"/>
              <w:bottom w:val="nil"/>
              <w:right w:val="nil"/>
            </w:tcBorders>
            <w:shd w:val="clear" w:color="auto" w:fill="auto"/>
            <w:noWrap/>
            <w:vAlign w:val="bottom"/>
          </w:tcPr>
          <w:p w:rsidR="00AC6982" w:rsidRDefault="0070346A">
            <w:pPr>
              <w:widowControl/>
              <w:jc w:val="left"/>
              <w:rPr>
                <w:rFonts w:ascii="宋体" w:eastAsia="宋体" w:hAnsi="宋体" w:cs="宋体"/>
                <w:kern w:val="0"/>
                <w:sz w:val="22"/>
              </w:rPr>
            </w:pPr>
            <w:r>
              <w:rPr>
                <w:rFonts w:ascii="宋体" w:eastAsia="宋体" w:hAnsi="宋体" w:cs="宋体" w:hint="eastAsia"/>
                <w:kern w:val="0"/>
                <w:sz w:val="22"/>
              </w:rPr>
              <w:t>申请维修单位(盖章)：</w:t>
            </w:r>
          </w:p>
        </w:tc>
        <w:tc>
          <w:tcPr>
            <w:tcW w:w="1876" w:type="dxa"/>
            <w:tcBorders>
              <w:top w:val="nil"/>
              <w:left w:val="nil"/>
              <w:bottom w:val="nil"/>
              <w:right w:val="nil"/>
            </w:tcBorders>
            <w:shd w:val="clear" w:color="auto" w:fill="auto"/>
            <w:noWrap/>
            <w:vAlign w:val="bottom"/>
          </w:tcPr>
          <w:p w:rsidR="00AC6982" w:rsidRDefault="00AC6982">
            <w:pPr>
              <w:widowControl/>
              <w:jc w:val="left"/>
              <w:rPr>
                <w:rFonts w:ascii="宋体" w:eastAsia="宋体" w:hAnsi="宋体" w:cs="宋体"/>
                <w:kern w:val="0"/>
                <w:sz w:val="22"/>
              </w:rPr>
            </w:pPr>
          </w:p>
        </w:tc>
        <w:tc>
          <w:tcPr>
            <w:tcW w:w="1491" w:type="dxa"/>
            <w:tcBorders>
              <w:top w:val="nil"/>
              <w:left w:val="nil"/>
              <w:bottom w:val="nil"/>
              <w:right w:val="nil"/>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填表日期：</w:t>
            </w:r>
          </w:p>
        </w:tc>
        <w:tc>
          <w:tcPr>
            <w:tcW w:w="2481" w:type="dxa"/>
            <w:tcBorders>
              <w:top w:val="nil"/>
              <w:left w:val="nil"/>
              <w:bottom w:val="nil"/>
              <w:right w:val="nil"/>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仪器名称</w:t>
            </w:r>
          </w:p>
        </w:tc>
        <w:tc>
          <w:tcPr>
            <w:tcW w:w="1876" w:type="dxa"/>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仪器编号</w:t>
            </w:r>
          </w:p>
        </w:tc>
        <w:tc>
          <w:tcPr>
            <w:tcW w:w="2481" w:type="dxa"/>
            <w:tcBorders>
              <w:top w:val="single" w:sz="4" w:space="0" w:color="auto"/>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型    号</w:t>
            </w:r>
          </w:p>
        </w:tc>
        <w:tc>
          <w:tcPr>
            <w:tcW w:w="1876" w:type="dxa"/>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单</w:t>
            </w:r>
            <w:r>
              <w:rPr>
                <w:rFonts w:ascii="Times New Roman" w:eastAsia="宋体" w:hAnsi="Times New Roman" w:cs="Times New Roman"/>
                <w:kern w:val="0"/>
                <w:sz w:val="22"/>
              </w:rPr>
              <w:t xml:space="preserve">  </w:t>
            </w:r>
            <w:r>
              <w:rPr>
                <w:rFonts w:ascii="宋体" w:eastAsia="宋体" w:hAnsi="宋体" w:cs="宋体" w:hint="eastAsia"/>
                <w:kern w:val="0"/>
                <w:sz w:val="22"/>
              </w:rPr>
              <w:t>价</w:t>
            </w: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设备使用方向</w:t>
            </w:r>
          </w:p>
        </w:tc>
        <w:tc>
          <w:tcPr>
            <w:tcW w:w="1876" w:type="dxa"/>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设备管理人</w:t>
            </w: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设备存放地点</w:t>
            </w:r>
          </w:p>
        </w:tc>
        <w:tc>
          <w:tcPr>
            <w:tcW w:w="1876" w:type="dxa"/>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电</w:t>
            </w:r>
            <w:r>
              <w:rPr>
                <w:rFonts w:ascii="Times New Roman" w:eastAsia="宋体" w:hAnsi="Times New Roman" w:cs="Times New Roman"/>
                <w:kern w:val="0"/>
                <w:sz w:val="22"/>
              </w:rPr>
              <w:t xml:space="preserve">  </w:t>
            </w:r>
            <w:r>
              <w:rPr>
                <w:rFonts w:ascii="宋体" w:eastAsia="宋体" w:hAnsi="宋体" w:cs="宋体" w:hint="eastAsia"/>
                <w:kern w:val="0"/>
                <w:sz w:val="22"/>
              </w:rPr>
              <w:t>话</w:t>
            </w: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516"/>
        </w:trPr>
        <w:tc>
          <w:tcPr>
            <w:tcW w:w="3293" w:type="dxa"/>
            <w:tcBorders>
              <w:top w:val="nil"/>
              <w:left w:val="single" w:sz="4" w:space="0" w:color="auto"/>
              <w:bottom w:val="nil"/>
              <w:right w:val="single" w:sz="4" w:space="0" w:color="auto"/>
            </w:tcBorders>
            <w:shd w:val="clear" w:color="auto" w:fill="auto"/>
            <w:vAlign w:val="center"/>
          </w:tcPr>
          <w:p w:rsidR="00AC6982" w:rsidRDefault="0070346A">
            <w:pPr>
              <w:widowControl/>
              <w:jc w:val="center"/>
              <w:rPr>
                <w:rFonts w:ascii="宋体" w:eastAsia="宋体" w:hAnsi="宋体" w:cs="宋体"/>
                <w:kern w:val="0"/>
                <w:szCs w:val="21"/>
              </w:rPr>
            </w:pPr>
            <w:r>
              <w:rPr>
                <w:rFonts w:ascii="宋体" w:eastAsia="宋体" w:hAnsi="宋体" w:cs="宋体" w:hint="eastAsia"/>
                <w:kern w:val="0"/>
                <w:szCs w:val="21"/>
              </w:rPr>
              <w:t>故障现象及经费预算</w:t>
            </w:r>
          </w:p>
        </w:tc>
        <w:tc>
          <w:tcPr>
            <w:tcW w:w="5848" w:type="dxa"/>
            <w:gridSpan w:val="3"/>
            <w:vMerge w:val="restart"/>
            <w:tcBorders>
              <w:top w:val="single" w:sz="4" w:space="0" w:color="auto"/>
              <w:left w:val="single" w:sz="4" w:space="0" w:color="auto"/>
              <w:bottom w:val="nil"/>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center"/>
          </w:tcPr>
          <w:p w:rsidR="00AC6982" w:rsidRDefault="0070346A">
            <w:pPr>
              <w:widowControl/>
              <w:jc w:val="center"/>
              <w:rPr>
                <w:rFonts w:ascii="宋体" w:eastAsia="宋体" w:hAnsi="宋体" w:cs="宋体"/>
                <w:kern w:val="0"/>
                <w:szCs w:val="21"/>
              </w:rPr>
            </w:pPr>
            <w:r>
              <w:rPr>
                <w:rFonts w:ascii="宋体" w:eastAsia="宋体" w:hAnsi="宋体" w:cs="宋体" w:hint="eastAsia"/>
                <w:kern w:val="0"/>
                <w:szCs w:val="21"/>
              </w:rPr>
              <w:t>(设备管理人员填)</w:t>
            </w:r>
          </w:p>
        </w:tc>
        <w:tc>
          <w:tcPr>
            <w:tcW w:w="5848" w:type="dxa"/>
            <w:gridSpan w:val="3"/>
            <w:vMerge/>
            <w:tcBorders>
              <w:top w:val="nil"/>
              <w:left w:val="single" w:sz="4" w:space="0" w:color="auto"/>
              <w:bottom w:val="nil"/>
              <w:right w:val="single" w:sz="4" w:space="0" w:color="auto"/>
            </w:tcBorders>
            <w:vAlign w:val="center"/>
          </w:tcPr>
          <w:p w:rsidR="00AC6982" w:rsidRDefault="00AC6982">
            <w:pPr>
              <w:widowControl/>
              <w:jc w:val="left"/>
              <w:rPr>
                <w:rFonts w:ascii="宋体" w:eastAsia="宋体" w:hAnsi="宋体" w:cs="宋体"/>
                <w:kern w:val="0"/>
                <w:sz w:val="22"/>
              </w:rPr>
            </w:pPr>
          </w:p>
        </w:tc>
      </w:tr>
      <w:tr w:rsidR="00AC6982">
        <w:trPr>
          <w:trHeight w:val="660"/>
        </w:trPr>
        <w:tc>
          <w:tcPr>
            <w:tcW w:w="3293" w:type="dxa"/>
            <w:tcBorders>
              <w:top w:val="single" w:sz="4" w:space="0" w:color="auto"/>
              <w:left w:val="single" w:sz="4" w:space="0" w:color="auto"/>
              <w:bottom w:val="nil"/>
              <w:right w:val="single" w:sz="4" w:space="0" w:color="auto"/>
            </w:tcBorders>
            <w:shd w:val="clear" w:color="auto" w:fill="auto"/>
            <w:vAlign w:val="center"/>
          </w:tcPr>
          <w:p w:rsidR="00AC6982" w:rsidRDefault="0070346A">
            <w:pPr>
              <w:widowControl/>
              <w:jc w:val="center"/>
              <w:rPr>
                <w:rFonts w:ascii="宋体" w:eastAsia="宋体" w:hAnsi="宋体" w:cs="宋体"/>
                <w:kern w:val="0"/>
                <w:szCs w:val="21"/>
              </w:rPr>
            </w:pPr>
            <w:r>
              <w:rPr>
                <w:rFonts w:ascii="宋体" w:eastAsia="宋体" w:hAnsi="宋体" w:cs="宋体" w:hint="eastAsia"/>
                <w:kern w:val="0"/>
                <w:szCs w:val="21"/>
              </w:rPr>
              <w:t>经费预算高于1万元的鉴定意见</w:t>
            </w:r>
          </w:p>
        </w:tc>
        <w:tc>
          <w:tcPr>
            <w:tcW w:w="5848" w:type="dxa"/>
            <w:gridSpan w:val="3"/>
            <w:tcBorders>
              <w:top w:val="single" w:sz="4" w:space="0" w:color="auto"/>
              <w:left w:val="nil"/>
              <w:bottom w:val="nil"/>
              <w:right w:val="single" w:sz="4" w:space="0" w:color="000000"/>
            </w:tcBorders>
            <w:shd w:val="clear" w:color="auto" w:fill="auto"/>
            <w:noWrap/>
            <w:vAlign w:val="bottom"/>
          </w:tcPr>
          <w:p w:rsidR="00AC6982" w:rsidRDefault="00AC6982">
            <w:pPr>
              <w:widowControl/>
              <w:jc w:val="center"/>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Cs w:val="21"/>
              </w:rPr>
            </w:pPr>
            <w:r>
              <w:rPr>
                <w:rFonts w:ascii="宋体" w:eastAsia="宋体" w:hAnsi="宋体" w:cs="宋体" w:hint="eastAsia"/>
                <w:kern w:val="0"/>
                <w:szCs w:val="21"/>
              </w:rPr>
              <w:t>（专家组填写）</w:t>
            </w:r>
          </w:p>
        </w:tc>
        <w:tc>
          <w:tcPr>
            <w:tcW w:w="5848" w:type="dxa"/>
            <w:gridSpan w:val="3"/>
            <w:tcBorders>
              <w:top w:val="nil"/>
              <w:left w:val="nil"/>
              <w:bottom w:val="single" w:sz="4" w:space="0" w:color="auto"/>
              <w:right w:val="single" w:sz="4" w:space="0" w:color="000000"/>
            </w:tcBorders>
            <w:shd w:val="clear" w:color="auto" w:fill="auto"/>
            <w:noWrap/>
            <w:vAlign w:val="bottom"/>
          </w:tcPr>
          <w:p w:rsidR="00AC6982" w:rsidRDefault="00AC6982">
            <w:pPr>
              <w:widowControl/>
              <w:jc w:val="center"/>
              <w:rPr>
                <w:rFonts w:ascii="宋体" w:eastAsia="宋体" w:hAnsi="宋体" w:cs="宋体"/>
                <w:kern w:val="0"/>
                <w:sz w:val="22"/>
              </w:rPr>
            </w:pPr>
          </w:p>
        </w:tc>
      </w:tr>
      <w:tr w:rsidR="00AC6982">
        <w:trPr>
          <w:trHeight w:val="409"/>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专家签字</w:t>
            </w:r>
          </w:p>
        </w:tc>
        <w:tc>
          <w:tcPr>
            <w:tcW w:w="5848" w:type="dxa"/>
            <w:gridSpan w:val="3"/>
            <w:tcBorders>
              <w:top w:val="single" w:sz="4" w:space="0" w:color="auto"/>
              <w:left w:val="nil"/>
              <w:bottom w:val="single" w:sz="4" w:space="0" w:color="auto"/>
              <w:right w:val="single" w:sz="4" w:space="0" w:color="auto"/>
            </w:tcBorders>
            <w:shd w:val="clear" w:color="auto" w:fill="auto"/>
            <w:noWrap/>
            <w:vAlign w:val="bottom"/>
          </w:tcPr>
          <w:p w:rsidR="00AC6982" w:rsidRDefault="00AC6982">
            <w:pPr>
              <w:widowControl/>
              <w:jc w:val="center"/>
              <w:rPr>
                <w:rFonts w:ascii="宋体" w:eastAsia="宋体" w:hAnsi="宋体" w:cs="宋体"/>
                <w:kern w:val="0"/>
                <w:sz w:val="22"/>
              </w:rPr>
            </w:pPr>
          </w:p>
        </w:tc>
      </w:tr>
      <w:tr w:rsidR="00AC6982">
        <w:trPr>
          <w:trHeight w:val="541"/>
        </w:trPr>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C6982" w:rsidRDefault="0070346A">
            <w:pPr>
              <w:widowControl/>
              <w:jc w:val="left"/>
              <w:rPr>
                <w:rFonts w:ascii="宋体" w:eastAsia="宋体" w:hAnsi="宋体" w:cs="宋体"/>
                <w:kern w:val="0"/>
                <w:sz w:val="22"/>
              </w:rPr>
            </w:pPr>
            <w:r>
              <w:rPr>
                <w:rFonts w:ascii="宋体" w:eastAsia="宋体" w:hAnsi="宋体" w:cs="宋体" w:hint="eastAsia"/>
                <w:kern w:val="0"/>
                <w:sz w:val="22"/>
              </w:rPr>
              <w:t>设备所在单位主管领导签字</w:t>
            </w:r>
          </w:p>
        </w:tc>
        <w:tc>
          <w:tcPr>
            <w:tcW w:w="1876"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资产管理员签字</w:t>
            </w: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502"/>
        </w:trPr>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C6982" w:rsidRDefault="0070346A">
            <w:pPr>
              <w:widowControl/>
              <w:jc w:val="left"/>
              <w:rPr>
                <w:rFonts w:ascii="宋体" w:eastAsia="宋体" w:hAnsi="宋体" w:cs="宋体"/>
                <w:kern w:val="0"/>
                <w:sz w:val="22"/>
              </w:rPr>
            </w:pPr>
            <w:r>
              <w:rPr>
                <w:rFonts w:ascii="宋体" w:eastAsia="宋体" w:hAnsi="宋体" w:cs="宋体" w:hint="eastAsia"/>
                <w:kern w:val="0"/>
                <w:sz w:val="22"/>
              </w:rPr>
              <w:t>仪器设备管理办公室意见</w:t>
            </w:r>
          </w:p>
        </w:tc>
        <w:tc>
          <w:tcPr>
            <w:tcW w:w="5848" w:type="dxa"/>
            <w:gridSpan w:val="3"/>
            <w:tcBorders>
              <w:top w:val="single" w:sz="4" w:space="0" w:color="auto"/>
              <w:left w:val="nil"/>
              <w:bottom w:val="single" w:sz="4" w:space="0" w:color="auto"/>
              <w:right w:val="single" w:sz="4" w:space="0" w:color="000000"/>
            </w:tcBorders>
            <w:shd w:val="clear" w:color="auto" w:fill="auto"/>
            <w:noWrap/>
            <w:vAlign w:val="bottom"/>
          </w:tcPr>
          <w:p w:rsidR="00AC6982" w:rsidRDefault="00AC6982">
            <w:pPr>
              <w:widowControl/>
              <w:jc w:val="center"/>
              <w:rPr>
                <w:rFonts w:ascii="宋体" w:eastAsia="宋体" w:hAnsi="宋体" w:cs="宋体"/>
                <w:kern w:val="0"/>
                <w:sz w:val="22"/>
              </w:rPr>
            </w:pPr>
          </w:p>
        </w:tc>
      </w:tr>
      <w:tr w:rsidR="00AC6982">
        <w:trPr>
          <w:trHeight w:val="475"/>
        </w:trPr>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C6982" w:rsidRDefault="0070346A">
            <w:pPr>
              <w:widowControl/>
              <w:jc w:val="left"/>
              <w:rPr>
                <w:rFonts w:ascii="宋体" w:eastAsia="宋体" w:hAnsi="宋体" w:cs="宋体"/>
                <w:kern w:val="0"/>
                <w:sz w:val="22"/>
              </w:rPr>
            </w:pPr>
            <w:r>
              <w:rPr>
                <w:rFonts w:ascii="宋体" w:eastAsia="宋体" w:hAnsi="宋体" w:cs="宋体" w:hint="eastAsia"/>
                <w:kern w:val="0"/>
                <w:sz w:val="22"/>
              </w:rPr>
              <w:t>财务资产部领导意见</w:t>
            </w:r>
          </w:p>
        </w:tc>
        <w:tc>
          <w:tcPr>
            <w:tcW w:w="5848" w:type="dxa"/>
            <w:gridSpan w:val="3"/>
            <w:tcBorders>
              <w:top w:val="single" w:sz="4" w:space="0" w:color="auto"/>
              <w:left w:val="nil"/>
              <w:bottom w:val="single" w:sz="4" w:space="0" w:color="auto"/>
              <w:right w:val="single" w:sz="4" w:space="0" w:color="000000"/>
            </w:tcBorders>
            <w:shd w:val="clear" w:color="auto" w:fill="auto"/>
            <w:noWrap/>
            <w:vAlign w:val="bottom"/>
          </w:tcPr>
          <w:p w:rsidR="00AC6982" w:rsidRDefault="00AC6982">
            <w:pPr>
              <w:widowControl/>
              <w:jc w:val="center"/>
              <w:rPr>
                <w:rFonts w:ascii="宋体" w:eastAsia="宋体" w:hAnsi="宋体" w:cs="宋体"/>
                <w:kern w:val="0"/>
                <w:sz w:val="22"/>
              </w:rPr>
            </w:pPr>
          </w:p>
        </w:tc>
      </w:tr>
      <w:tr w:rsidR="00AC6982">
        <w:trPr>
          <w:trHeight w:val="423"/>
        </w:trPr>
        <w:tc>
          <w:tcPr>
            <w:tcW w:w="3293" w:type="dxa"/>
            <w:tcBorders>
              <w:top w:val="nil"/>
              <w:left w:val="single" w:sz="4" w:space="0" w:color="auto"/>
              <w:bottom w:val="nil"/>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故障原因</w:t>
            </w:r>
          </w:p>
        </w:tc>
        <w:tc>
          <w:tcPr>
            <w:tcW w:w="584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0"/>
                <w:szCs w:val="20"/>
              </w:rPr>
            </w:pPr>
            <w:r>
              <w:rPr>
                <w:rFonts w:ascii="宋体" w:eastAsia="宋体" w:hAnsi="宋体" w:cs="宋体" w:hint="eastAsia"/>
                <w:kern w:val="0"/>
                <w:sz w:val="20"/>
                <w:szCs w:val="20"/>
              </w:rPr>
              <w:t>(维修人员填写)</w:t>
            </w:r>
          </w:p>
        </w:tc>
        <w:tc>
          <w:tcPr>
            <w:tcW w:w="5848" w:type="dxa"/>
            <w:gridSpan w:val="3"/>
            <w:vMerge/>
            <w:tcBorders>
              <w:top w:val="nil"/>
              <w:left w:val="single" w:sz="4" w:space="0" w:color="auto"/>
              <w:bottom w:val="single" w:sz="4" w:space="0" w:color="auto"/>
              <w:right w:val="single" w:sz="4" w:space="0" w:color="auto"/>
            </w:tcBorders>
            <w:vAlign w:val="center"/>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 xml:space="preserve"> 维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维修项目及更换原器件说明</w:t>
            </w:r>
          </w:p>
        </w:tc>
        <w:tc>
          <w:tcPr>
            <w:tcW w:w="248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left"/>
              <w:rPr>
                <w:rFonts w:ascii="宋体" w:eastAsia="宋体" w:hAnsi="宋体" w:cs="宋体"/>
                <w:kern w:val="0"/>
                <w:sz w:val="22"/>
              </w:rPr>
            </w:pPr>
            <w:r>
              <w:rPr>
                <w:rFonts w:ascii="宋体" w:eastAsia="宋体" w:hAnsi="宋体" w:cs="宋体" w:hint="eastAsia"/>
                <w:kern w:val="0"/>
                <w:sz w:val="22"/>
              </w:rPr>
              <w:t xml:space="preserve">     价  格</w:t>
            </w: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修</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内</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容</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明</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细</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0"/>
                <w:szCs w:val="20"/>
              </w:rPr>
            </w:pPr>
            <w:r>
              <w:rPr>
                <w:rFonts w:ascii="宋体" w:eastAsia="宋体" w:hAnsi="宋体" w:cs="宋体" w:hint="eastAsia"/>
                <w:kern w:val="0"/>
                <w:sz w:val="20"/>
                <w:szCs w:val="20"/>
              </w:rPr>
              <w:t>(维修人员填写)</w:t>
            </w:r>
          </w:p>
        </w:tc>
        <w:tc>
          <w:tcPr>
            <w:tcW w:w="3367" w:type="dxa"/>
            <w:gridSpan w:val="2"/>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248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left"/>
              <w:rPr>
                <w:rFonts w:ascii="宋体" w:eastAsia="宋体" w:hAnsi="宋体" w:cs="宋体"/>
                <w:kern w:val="0"/>
                <w:sz w:val="22"/>
              </w:rPr>
            </w:pPr>
            <w:r>
              <w:rPr>
                <w:rFonts w:ascii="宋体" w:eastAsia="宋体" w:hAnsi="宋体" w:cs="宋体" w:hint="eastAsia"/>
                <w:kern w:val="0"/>
                <w:sz w:val="22"/>
              </w:rPr>
              <w:t xml:space="preserve">  合计：</w:t>
            </w: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维修单位</w:t>
            </w:r>
          </w:p>
        </w:tc>
        <w:tc>
          <w:tcPr>
            <w:tcW w:w="5848" w:type="dxa"/>
            <w:gridSpan w:val="3"/>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r>
      <w:tr w:rsidR="00AC6982">
        <w:trPr>
          <w:trHeight w:val="354"/>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维修人签字</w:t>
            </w:r>
          </w:p>
        </w:tc>
        <w:tc>
          <w:tcPr>
            <w:tcW w:w="1876" w:type="dxa"/>
            <w:tcBorders>
              <w:top w:val="single" w:sz="4" w:space="0" w:color="auto"/>
              <w:left w:val="nil"/>
              <w:bottom w:val="single" w:sz="4" w:space="0" w:color="auto"/>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维修人电话</w:t>
            </w:r>
          </w:p>
        </w:tc>
        <w:tc>
          <w:tcPr>
            <w:tcW w:w="2481" w:type="dxa"/>
            <w:tcBorders>
              <w:top w:val="nil"/>
              <w:left w:val="nil"/>
              <w:bottom w:val="single" w:sz="4" w:space="0" w:color="auto"/>
              <w:right w:val="single" w:sz="4" w:space="0" w:color="auto"/>
            </w:tcBorders>
            <w:shd w:val="clear" w:color="auto" w:fill="auto"/>
            <w:noWrap/>
            <w:vAlign w:val="bottom"/>
          </w:tcPr>
          <w:p w:rsidR="00AC6982" w:rsidRDefault="00AC6982">
            <w:pPr>
              <w:widowControl/>
              <w:jc w:val="left"/>
              <w:rPr>
                <w:rFonts w:ascii="宋体" w:eastAsia="宋体" w:hAnsi="宋体" w:cs="宋体"/>
                <w:kern w:val="0"/>
                <w:sz w:val="22"/>
              </w:rPr>
            </w:pPr>
          </w:p>
        </w:tc>
      </w:tr>
      <w:tr w:rsidR="00AC6982">
        <w:trPr>
          <w:trHeight w:val="541"/>
        </w:trPr>
        <w:tc>
          <w:tcPr>
            <w:tcW w:w="3293" w:type="dxa"/>
            <w:tcBorders>
              <w:top w:val="nil"/>
              <w:left w:val="single" w:sz="4" w:space="0" w:color="auto"/>
              <w:bottom w:val="nil"/>
              <w:right w:val="single" w:sz="4" w:space="0" w:color="auto"/>
            </w:tcBorders>
            <w:shd w:val="clear" w:color="auto" w:fill="auto"/>
            <w:noWrap/>
            <w:vAlign w:val="bottom"/>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维修结果验收</w:t>
            </w:r>
          </w:p>
        </w:tc>
        <w:tc>
          <w:tcPr>
            <w:tcW w:w="584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982" w:rsidRDefault="00AC6982">
            <w:pPr>
              <w:widowControl/>
              <w:jc w:val="center"/>
              <w:rPr>
                <w:rFonts w:ascii="宋体" w:eastAsia="宋体" w:hAnsi="宋体" w:cs="宋体"/>
                <w:kern w:val="0"/>
                <w:sz w:val="22"/>
              </w:rPr>
            </w:pPr>
            <w:bookmarkStart w:id="0" w:name="_GoBack"/>
            <w:bookmarkEnd w:id="0"/>
          </w:p>
        </w:tc>
      </w:tr>
      <w:tr w:rsidR="00AC6982">
        <w:trPr>
          <w:trHeight w:val="475"/>
        </w:trPr>
        <w:tc>
          <w:tcPr>
            <w:tcW w:w="3293" w:type="dxa"/>
            <w:tcBorders>
              <w:top w:val="nil"/>
              <w:left w:val="single" w:sz="4" w:space="0" w:color="auto"/>
              <w:bottom w:val="single" w:sz="4" w:space="0" w:color="auto"/>
              <w:right w:val="single" w:sz="4" w:space="0" w:color="auto"/>
            </w:tcBorders>
            <w:shd w:val="clear" w:color="auto" w:fill="auto"/>
            <w:noWrap/>
            <w:vAlign w:val="center"/>
          </w:tcPr>
          <w:p w:rsidR="00AC6982" w:rsidRDefault="0070346A">
            <w:pPr>
              <w:widowControl/>
              <w:jc w:val="center"/>
              <w:rPr>
                <w:rFonts w:ascii="宋体" w:eastAsia="宋体" w:hAnsi="宋体" w:cs="宋体"/>
                <w:kern w:val="0"/>
                <w:sz w:val="20"/>
                <w:szCs w:val="20"/>
              </w:rPr>
            </w:pPr>
            <w:r>
              <w:rPr>
                <w:rFonts w:ascii="宋体" w:eastAsia="宋体" w:hAnsi="宋体" w:cs="宋体" w:hint="eastAsia"/>
                <w:kern w:val="0"/>
                <w:sz w:val="20"/>
                <w:szCs w:val="20"/>
              </w:rPr>
              <w:t>(设备管理人员填)</w:t>
            </w:r>
          </w:p>
        </w:tc>
        <w:tc>
          <w:tcPr>
            <w:tcW w:w="5848" w:type="dxa"/>
            <w:gridSpan w:val="3"/>
            <w:vMerge/>
            <w:tcBorders>
              <w:top w:val="nil"/>
              <w:left w:val="single" w:sz="4" w:space="0" w:color="auto"/>
              <w:bottom w:val="single" w:sz="4" w:space="0" w:color="auto"/>
              <w:right w:val="single" w:sz="4" w:space="0" w:color="auto"/>
            </w:tcBorders>
            <w:vAlign w:val="center"/>
          </w:tcPr>
          <w:p w:rsidR="00AC6982" w:rsidRDefault="00AC6982">
            <w:pPr>
              <w:widowControl/>
              <w:jc w:val="left"/>
              <w:rPr>
                <w:rFonts w:ascii="宋体" w:eastAsia="宋体" w:hAnsi="宋体" w:cs="宋体"/>
                <w:kern w:val="0"/>
                <w:sz w:val="22"/>
              </w:rPr>
            </w:pPr>
          </w:p>
        </w:tc>
      </w:tr>
      <w:tr w:rsidR="00AC6982">
        <w:trPr>
          <w:trHeight w:val="322"/>
        </w:trPr>
        <w:tc>
          <w:tcPr>
            <w:tcW w:w="3293" w:type="dxa"/>
            <w:vMerge w:val="restart"/>
            <w:tcBorders>
              <w:top w:val="nil"/>
              <w:left w:val="single" w:sz="4" w:space="0" w:color="auto"/>
              <w:bottom w:val="single" w:sz="4" w:space="0" w:color="000000"/>
              <w:right w:val="single" w:sz="4" w:space="0" w:color="auto"/>
            </w:tcBorders>
            <w:shd w:val="clear" w:color="auto" w:fill="auto"/>
            <w:vAlign w:val="center"/>
          </w:tcPr>
          <w:p w:rsidR="00AC6982" w:rsidRDefault="0070346A">
            <w:pPr>
              <w:widowControl/>
              <w:jc w:val="center"/>
              <w:rPr>
                <w:rFonts w:ascii="宋体" w:eastAsia="宋体" w:hAnsi="宋体" w:cs="宋体"/>
                <w:kern w:val="0"/>
                <w:sz w:val="22"/>
              </w:rPr>
            </w:pPr>
            <w:r>
              <w:rPr>
                <w:rFonts w:ascii="宋体" w:eastAsia="宋体" w:hAnsi="宋体" w:cs="宋体" w:hint="eastAsia"/>
                <w:kern w:val="0"/>
                <w:sz w:val="22"/>
              </w:rPr>
              <w:t>验收人员签字</w:t>
            </w:r>
            <w:r>
              <w:rPr>
                <w:rFonts w:ascii="Times New Roman" w:eastAsia="宋体" w:hAnsi="Times New Roman" w:cs="Times New Roman"/>
                <w:kern w:val="0"/>
                <w:sz w:val="22"/>
              </w:rPr>
              <w:t xml:space="preserve">  </w:t>
            </w:r>
          </w:p>
        </w:tc>
        <w:tc>
          <w:tcPr>
            <w:tcW w:w="584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C6982" w:rsidRDefault="00AC6982">
            <w:pPr>
              <w:widowControl/>
              <w:jc w:val="center"/>
              <w:rPr>
                <w:rFonts w:ascii="宋体" w:eastAsia="宋体" w:hAnsi="宋体" w:cs="宋体"/>
                <w:kern w:val="0"/>
                <w:sz w:val="22"/>
              </w:rPr>
            </w:pPr>
          </w:p>
        </w:tc>
      </w:tr>
      <w:tr w:rsidR="00AC6982">
        <w:trPr>
          <w:trHeight w:val="322"/>
        </w:trPr>
        <w:tc>
          <w:tcPr>
            <w:tcW w:w="3293" w:type="dxa"/>
            <w:vMerge/>
            <w:tcBorders>
              <w:top w:val="nil"/>
              <w:left w:val="single" w:sz="4" w:space="0" w:color="auto"/>
              <w:bottom w:val="single" w:sz="4" w:space="0" w:color="000000"/>
              <w:right w:val="single" w:sz="4" w:space="0" w:color="auto"/>
            </w:tcBorders>
            <w:vAlign w:val="center"/>
          </w:tcPr>
          <w:p w:rsidR="00AC6982" w:rsidRDefault="00AC6982">
            <w:pPr>
              <w:widowControl/>
              <w:jc w:val="left"/>
              <w:rPr>
                <w:rFonts w:ascii="宋体" w:eastAsia="宋体" w:hAnsi="宋体" w:cs="宋体"/>
                <w:kern w:val="0"/>
                <w:sz w:val="22"/>
              </w:rPr>
            </w:pPr>
          </w:p>
        </w:tc>
        <w:tc>
          <w:tcPr>
            <w:tcW w:w="5848" w:type="dxa"/>
            <w:gridSpan w:val="3"/>
            <w:vMerge/>
            <w:tcBorders>
              <w:top w:val="single" w:sz="4" w:space="0" w:color="auto"/>
              <w:left w:val="single" w:sz="4" w:space="0" w:color="auto"/>
              <w:bottom w:val="single" w:sz="4" w:space="0" w:color="000000"/>
              <w:right w:val="single" w:sz="4" w:space="0" w:color="000000"/>
            </w:tcBorders>
            <w:vAlign w:val="center"/>
          </w:tcPr>
          <w:p w:rsidR="00AC6982" w:rsidRDefault="00AC6982">
            <w:pPr>
              <w:widowControl/>
              <w:jc w:val="left"/>
              <w:rPr>
                <w:rFonts w:ascii="宋体" w:eastAsia="宋体" w:hAnsi="宋体" w:cs="宋体"/>
                <w:kern w:val="0"/>
                <w:sz w:val="22"/>
              </w:rPr>
            </w:pPr>
          </w:p>
        </w:tc>
      </w:tr>
      <w:tr w:rsidR="00AC6982">
        <w:trPr>
          <w:trHeight w:val="264"/>
        </w:trPr>
        <w:tc>
          <w:tcPr>
            <w:tcW w:w="9141" w:type="dxa"/>
            <w:gridSpan w:val="4"/>
            <w:tcBorders>
              <w:top w:val="single" w:sz="4" w:space="0" w:color="auto"/>
              <w:left w:val="nil"/>
              <w:bottom w:val="nil"/>
              <w:right w:val="nil"/>
            </w:tcBorders>
            <w:shd w:val="clear" w:color="auto" w:fill="auto"/>
            <w:vAlign w:val="bottom"/>
          </w:tcPr>
          <w:p w:rsidR="00AC6982" w:rsidRDefault="0070346A">
            <w:pPr>
              <w:widowControl/>
              <w:jc w:val="left"/>
              <w:rPr>
                <w:rFonts w:ascii="宋体" w:eastAsia="宋体" w:hAnsi="宋体" w:cs="宋体"/>
                <w:kern w:val="0"/>
                <w:sz w:val="20"/>
                <w:szCs w:val="20"/>
              </w:rPr>
            </w:pPr>
            <w:r>
              <w:rPr>
                <w:rFonts w:ascii="宋体" w:eastAsia="宋体" w:hAnsi="宋体" w:cs="宋体" w:hint="eastAsia"/>
                <w:kern w:val="0"/>
                <w:sz w:val="20"/>
                <w:szCs w:val="20"/>
              </w:rPr>
              <w:t>备注：</w:t>
            </w:r>
            <w:r>
              <w:rPr>
                <w:rFonts w:ascii="Times New Roman" w:eastAsia="宋体" w:hAnsi="Times New Roman" w:cs="Times New Roman"/>
                <w:kern w:val="0"/>
                <w:sz w:val="20"/>
                <w:szCs w:val="20"/>
              </w:rPr>
              <w:t>1</w:t>
            </w:r>
            <w:r>
              <w:rPr>
                <w:rFonts w:ascii="宋体" w:eastAsia="宋体" w:hAnsi="宋体" w:cs="宋体" w:hint="eastAsia"/>
                <w:kern w:val="0"/>
                <w:sz w:val="20"/>
                <w:szCs w:val="20"/>
              </w:rPr>
              <w:t>、在财务资产</w:t>
            </w:r>
            <w:proofErr w:type="gramStart"/>
            <w:r>
              <w:rPr>
                <w:rFonts w:ascii="宋体" w:eastAsia="宋体" w:hAnsi="宋体" w:cs="宋体" w:hint="eastAsia"/>
                <w:kern w:val="0"/>
                <w:sz w:val="20"/>
                <w:szCs w:val="20"/>
              </w:rPr>
              <w:t>部资产</w:t>
            </w:r>
            <w:proofErr w:type="gramEnd"/>
            <w:r>
              <w:rPr>
                <w:rFonts w:ascii="宋体" w:eastAsia="宋体" w:hAnsi="宋体" w:cs="宋体" w:hint="eastAsia"/>
                <w:kern w:val="0"/>
                <w:sz w:val="20"/>
                <w:szCs w:val="20"/>
              </w:rPr>
              <w:t>管理网站下载并填写此表，报销时将此表交回仪器设备管理办公室；</w:t>
            </w:r>
          </w:p>
        </w:tc>
      </w:tr>
      <w:tr w:rsidR="00AC6982">
        <w:trPr>
          <w:trHeight w:val="264"/>
        </w:trPr>
        <w:tc>
          <w:tcPr>
            <w:tcW w:w="9141" w:type="dxa"/>
            <w:gridSpan w:val="4"/>
            <w:tcBorders>
              <w:top w:val="nil"/>
              <w:left w:val="nil"/>
              <w:bottom w:val="nil"/>
              <w:right w:val="nil"/>
            </w:tcBorders>
            <w:shd w:val="clear" w:color="auto" w:fill="auto"/>
            <w:vAlign w:val="bottom"/>
          </w:tcPr>
          <w:p w:rsidR="00AC6982" w:rsidRDefault="0070346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2、送出校外或厂家到学校维修的必须经仪器设备管理办公室同意。</w:t>
            </w:r>
          </w:p>
        </w:tc>
      </w:tr>
      <w:tr w:rsidR="00AC6982">
        <w:trPr>
          <w:trHeight w:val="264"/>
        </w:trPr>
        <w:tc>
          <w:tcPr>
            <w:tcW w:w="9141" w:type="dxa"/>
            <w:gridSpan w:val="4"/>
            <w:tcBorders>
              <w:top w:val="nil"/>
              <w:left w:val="nil"/>
              <w:bottom w:val="nil"/>
              <w:right w:val="nil"/>
            </w:tcBorders>
            <w:shd w:val="clear" w:color="auto" w:fill="auto"/>
            <w:vAlign w:val="bottom"/>
          </w:tcPr>
          <w:p w:rsidR="00AC6982" w:rsidRDefault="0070346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3、仪器设备管理办公室只接收各单位资产管理员提交的维修申请。</w:t>
            </w:r>
          </w:p>
        </w:tc>
      </w:tr>
      <w:tr w:rsidR="00AC6982">
        <w:trPr>
          <w:trHeight w:val="278"/>
        </w:trPr>
        <w:tc>
          <w:tcPr>
            <w:tcW w:w="9141" w:type="dxa"/>
            <w:gridSpan w:val="4"/>
            <w:tcBorders>
              <w:top w:val="nil"/>
              <w:left w:val="nil"/>
              <w:bottom w:val="nil"/>
              <w:right w:val="nil"/>
            </w:tcBorders>
            <w:shd w:val="clear" w:color="auto" w:fill="auto"/>
            <w:vAlign w:val="bottom"/>
          </w:tcPr>
          <w:p w:rsidR="00AC6982" w:rsidRDefault="0070346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4、联系电话： 83590291</w:t>
            </w:r>
          </w:p>
        </w:tc>
      </w:tr>
    </w:tbl>
    <w:p w:rsidR="00AC6982" w:rsidRDefault="00AC6982">
      <w:pPr>
        <w:ind w:firstLineChars="200" w:firstLine="560"/>
        <w:rPr>
          <w:rFonts w:asciiTheme="minorEastAsia" w:hAnsiTheme="minorEastAsia"/>
          <w:sz w:val="28"/>
          <w:szCs w:val="28"/>
        </w:rPr>
      </w:pPr>
    </w:p>
    <w:p w:rsidR="00AC6982" w:rsidRDefault="0070346A">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lastRenderedPageBreak/>
        <w:t>附件2</w:t>
      </w:r>
    </w:p>
    <w:p w:rsidR="00AC6982" w:rsidRDefault="00AC6982">
      <w:pPr>
        <w:widowControl/>
        <w:jc w:val="left"/>
        <w:rPr>
          <w:rFonts w:ascii="仿宋_GB2312" w:eastAsia="仿宋_GB2312" w:hAnsi="宋体" w:cs="宋体"/>
          <w:b/>
          <w:bCs/>
          <w:kern w:val="0"/>
          <w:szCs w:val="21"/>
        </w:rPr>
      </w:pPr>
    </w:p>
    <w:p w:rsidR="00AC6982" w:rsidRDefault="0070346A">
      <w:pPr>
        <w:jc w:val="center"/>
        <w:rPr>
          <w:rFonts w:ascii="黑体" w:eastAsia="黑体" w:hAnsi="Courier New" w:cs="Courier New"/>
          <w:sz w:val="48"/>
          <w:szCs w:val="48"/>
        </w:rPr>
      </w:pPr>
      <w:r>
        <w:rPr>
          <w:rFonts w:ascii="黑体" w:eastAsia="黑体" w:hAnsi="Courier New" w:cs="Courier New" w:hint="eastAsia"/>
          <w:sz w:val="48"/>
          <w:szCs w:val="48"/>
        </w:rPr>
        <w:t>中国矿业大学</w:t>
      </w:r>
    </w:p>
    <w:p w:rsidR="00AC6982" w:rsidRDefault="0070346A">
      <w:pPr>
        <w:jc w:val="center"/>
        <w:rPr>
          <w:rFonts w:ascii="黑体" w:eastAsia="黑体" w:hAnsi="Courier New" w:cs="Courier New"/>
          <w:sz w:val="44"/>
          <w:szCs w:val="44"/>
        </w:rPr>
      </w:pPr>
      <w:r>
        <w:rPr>
          <w:rFonts w:ascii="黑体" w:eastAsia="黑体" w:hAnsi="Courier New" w:cs="Courier New" w:hint="eastAsia"/>
          <w:sz w:val="44"/>
          <w:szCs w:val="44"/>
        </w:rPr>
        <w:t>资产损坏、丢失事故报告（处理）表</w:t>
      </w: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70346A">
      <w:pPr>
        <w:pBdr>
          <w:between w:val="single" w:sz="4" w:space="1" w:color="auto"/>
        </w:pBdr>
        <w:ind w:firstLineChars="300" w:firstLine="960"/>
        <w:rPr>
          <w:rFonts w:ascii="仿宋_GB2312" w:eastAsia="仿宋_GB2312" w:hAnsi="Courier New" w:cs="Courier New"/>
          <w:sz w:val="32"/>
          <w:szCs w:val="32"/>
          <w:u w:val="single"/>
        </w:rPr>
      </w:pPr>
      <w:r>
        <w:rPr>
          <w:rFonts w:ascii="仿宋_GB2312" w:eastAsia="仿宋_GB2312" w:hAnsi="Courier New" w:cs="Courier New" w:hint="eastAsia"/>
          <w:sz w:val="32"/>
          <w:szCs w:val="32"/>
        </w:rPr>
        <w:t xml:space="preserve">单 位 名称： </w:t>
      </w:r>
      <w:r>
        <w:rPr>
          <w:rFonts w:ascii="仿宋_GB2312" w:eastAsia="仿宋_GB2312" w:hAnsi="Courier New" w:cs="Courier New" w:hint="eastAsia"/>
          <w:sz w:val="32"/>
          <w:szCs w:val="32"/>
          <w:u w:val="single"/>
        </w:rPr>
        <w:t xml:space="preserve">                        </w:t>
      </w:r>
    </w:p>
    <w:p w:rsidR="00AC6982" w:rsidRDefault="0070346A">
      <w:pPr>
        <w:ind w:firstLineChars="300" w:firstLine="960"/>
        <w:rPr>
          <w:rFonts w:ascii="仿宋_GB2312" w:eastAsia="仿宋_GB2312" w:hAnsi="Courier New" w:cs="Courier New"/>
          <w:sz w:val="32"/>
          <w:szCs w:val="32"/>
          <w:u w:val="single"/>
        </w:rPr>
      </w:pPr>
      <w:r>
        <w:rPr>
          <w:rFonts w:ascii="仿宋_GB2312" w:eastAsia="仿宋_GB2312" w:hAnsi="Courier New" w:cs="Courier New" w:hint="eastAsia"/>
          <w:sz w:val="32"/>
          <w:szCs w:val="32"/>
        </w:rPr>
        <w:t xml:space="preserve">损坏或丢失： </w:t>
      </w:r>
      <w:r>
        <w:rPr>
          <w:rFonts w:ascii="仿宋_GB2312" w:eastAsia="仿宋_GB2312" w:hAnsi="Courier New" w:cs="Courier New" w:hint="eastAsia"/>
          <w:sz w:val="32"/>
          <w:szCs w:val="32"/>
          <w:u w:val="single"/>
        </w:rPr>
        <w:t xml:space="preserve">                        </w:t>
      </w:r>
      <w:r>
        <w:rPr>
          <w:rFonts w:ascii="仿宋_GB2312" w:eastAsia="仿宋_GB2312" w:hAnsi="Courier New" w:cs="Courier New" w:hint="eastAsia"/>
          <w:sz w:val="32"/>
          <w:szCs w:val="32"/>
        </w:rPr>
        <w:t xml:space="preserve"> </w:t>
      </w:r>
    </w:p>
    <w:p w:rsidR="00AC6982" w:rsidRDefault="0070346A">
      <w:pPr>
        <w:ind w:firstLineChars="300" w:firstLine="960"/>
        <w:rPr>
          <w:rFonts w:ascii="仿宋_GB2312" w:eastAsia="仿宋_GB2312" w:hAnsi="Courier New" w:cs="Courier New"/>
          <w:sz w:val="32"/>
          <w:szCs w:val="32"/>
          <w:u w:val="single"/>
        </w:rPr>
      </w:pPr>
      <w:r>
        <w:rPr>
          <w:rFonts w:ascii="仿宋_GB2312" w:eastAsia="仿宋_GB2312" w:hAnsi="Courier New" w:cs="Courier New" w:hint="eastAsia"/>
          <w:sz w:val="32"/>
          <w:szCs w:val="32"/>
        </w:rPr>
        <w:t xml:space="preserve">仪 器 名称： </w:t>
      </w:r>
      <w:r>
        <w:rPr>
          <w:rFonts w:ascii="仿宋_GB2312" w:eastAsia="仿宋_GB2312" w:hAnsi="Courier New" w:cs="Courier New" w:hint="eastAsia"/>
          <w:sz w:val="32"/>
          <w:szCs w:val="32"/>
          <w:u w:val="single"/>
        </w:rPr>
        <w:t xml:space="preserve">                        </w:t>
      </w:r>
    </w:p>
    <w:p w:rsidR="00AC6982" w:rsidRDefault="0070346A">
      <w:pPr>
        <w:ind w:firstLineChars="300" w:firstLine="960"/>
        <w:rPr>
          <w:rFonts w:ascii="仿宋_GB2312" w:eastAsia="仿宋_GB2312" w:hAnsi="Courier New" w:cs="Courier New"/>
          <w:sz w:val="32"/>
          <w:szCs w:val="32"/>
          <w:u w:val="single"/>
        </w:rPr>
      </w:pPr>
      <w:proofErr w:type="gramStart"/>
      <w:r>
        <w:rPr>
          <w:rFonts w:ascii="仿宋_GB2312" w:eastAsia="仿宋_GB2312" w:hAnsi="Courier New" w:cs="Courier New" w:hint="eastAsia"/>
          <w:sz w:val="32"/>
          <w:szCs w:val="32"/>
        </w:rPr>
        <w:t>责</w:t>
      </w:r>
      <w:proofErr w:type="gramEnd"/>
      <w:r>
        <w:rPr>
          <w:rFonts w:ascii="仿宋_GB2312" w:eastAsia="仿宋_GB2312" w:hAnsi="Courier New" w:cs="Courier New" w:hint="eastAsia"/>
          <w:sz w:val="32"/>
          <w:szCs w:val="32"/>
        </w:rPr>
        <w:t xml:space="preserve">  任  人： </w:t>
      </w:r>
      <w:r>
        <w:rPr>
          <w:rFonts w:ascii="仿宋_GB2312" w:eastAsia="仿宋_GB2312" w:hAnsi="Courier New" w:cs="Courier New" w:hint="eastAsia"/>
          <w:sz w:val="32"/>
          <w:szCs w:val="32"/>
          <w:u w:val="single"/>
        </w:rPr>
        <w:t xml:space="preserve">                        </w:t>
      </w:r>
    </w:p>
    <w:p w:rsidR="00AC6982" w:rsidRDefault="0070346A">
      <w:pPr>
        <w:ind w:firstLineChars="300" w:firstLine="960"/>
        <w:rPr>
          <w:rFonts w:ascii="仿宋_GB2312" w:eastAsia="仿宋_GB2312" w:hAnsi="Courier New" w:cs="Courier New"/>
          <w:sz w:val="32"/>
          <w:szCs w:val="32"/>
          <w:u w:val="single"/>
        </w:rPr>
      </w:pPr>
      <w:r>
        <w:rPr>
          <w:rFonts w:ascii="仿宋_GB2312" w:eastAsia="仿宋_GB2312" w:hAnsi="Courier New" w:cs="Courier New" w:hint="eastAsia"/>
          <w:sz w:val="32"/>
          <w:szCs w:val="32"/>
        </w:rPr>
        <w:t xml:space="preserve">日      期： </w:t>
      </w:r>
      <w:r>
        <w:rPr>
          <w:rFonts w:ascii="仿宋_GB2312" w:eastAsia="仿宋_GB2312" w:hAnsi="Courier New" w:cs="Courier New" w:hint="eastAsia"/>
          <w:sz w:val="32"/>
          <w:szCs w:val="32"/>
          <w:u w:val="single"/>
        </w:rPr>
        <w:t xml:space="preserve">                        </w:t>
      </w: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中国矿业大学财务资产部制</w:t>
      </w:r>
    </w:p>
    <w:p w:rsidR="00AC6982" w:rsidRDefault="00AC6982">
      <w:pPr>
        <w:jc w:val="center"/>
        <w:rPr>
          <w:rFonts w:ascii="仿宋_GB2312" w:eastAsia="仿宋_GB2312" w:hAnsi="Courier New" w:cs="Courier New"/>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069"/>
        <w:gridCol w:w="2480"/>
        <w:gridCol w:w="1607"/>
        <w:gridCol w:w="2388"/>
      </w:tblGrid>
      <w:tr w:rsidR="00AC6982">
        <w:trPr>
          <w:trHeight w:val="448"/>
        </w:trPr>
        <w:tc>
          <w:tcPr>
            <w:tcW w:w="2021" w:type="dxa"/>
            <w:gridSpan w:val="2"/>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br w:type="page"/>
              <w:t>仪器名称</w:t>
            </w:r>
          </w:p>
        </w:tc>
        <w:tc>
          <w:tcPr>
            <w:tcW w:w="2608" w:type="dxa"/>
            <w:vAlign w:val="center"/>
          </w:tcPr>
          <w:p w:rsidR="00AC6982" w:rsidRDefault="00AC6982">
            <w:pPr>
              <w:jc w:val="center"/>
              <w:rPr>
                <w:rFonts w:ascii="仿宋_GB2312" w:eastAsia="仿宋_GB2312" w:hAnsi="Courier New" w:cs="Courier New"/>
                <w:sz w:val="32"/>
                <w:szCs w:val="32"/>
              </w:rPr>
            </w:pPr>
          </w:p>
        </w:tc>
        <w:tc>
          <w:tcPr>
            <w:tcW w:w="1656" w:type="dxa"/>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仪器编号</w:t>
            </w:r>
          </w:p>
        </w:tc>
        <w:tc>
          <w:tcPr>
            <w:tcW w:w="2535" w:type="dxa"/>
            <w:vAlign w:val="center"/>
          </w:tcPr>
          <w:p w:rsidR="00AC6982" w:rsidRDefault="00AC6982">
            <w:pPr>
              <w:jc w:val="center"/>
              <w:rPr>
                <w:rFonts w:ascii="仿宋_GB2312" w:eastAsia="仿宋_GB2312" w:hAnsi="Courier New" w:cs="Courier New"/>
                <w:sz w:val="32"/>
                <w:szCs w:val="32"/>
              </w:rPr>
            </w:pPr>
          </w:p>
        </w:tc>
      </w:tr>
      <w:tr w:rsidR="00AC6982">
        <w:trPr>
          <w:trHeight w:val="467"/>
        </w:trPr>
        <w:tc>
          <w:tcPr>
            <w:tcW w:w="2021" w:type="dxa"/>
            <w:gridSpan w:val="2"/>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型号规格</w:t>
            </w:r>
          </w:p>
        </w:tc>
        <w:tc>
          <w:tcPr>
            <w:tcW w:w="2608" w:type="dxa"/>
            <w:vAlign w:val="center"/>
          </w:tcPr>
          <w:p w:rsidR="00AC6982" w:rsidRDefault="00AC6982">
            <w:pPr>
              <w:jc w:val="center"/>
              <w:rPr>
                <w:rFonts w:ascii="仿宋_GB2312" w:eastAsia="仿宋_GB2312" w:hAnsi="Courier New" w:cs="Courier New"/>
                <w:sz w:val="32"/>
                <w:szCs w:val="32"/>
              </w:rPr>
            </w:pPr>
          </w:p>
        </w:tc>
        <w:tc>
          <w:tcPr>
            <w:tcW w:w="1656" w:type="dxa"/>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原价值</w:t>
            </w:r>
          </w:p>
        </w:tc>
        <w:tc>
          <w:tcPr>
            <w:tcW w:w="2535" w:type="dxa"/>
            <w:vAlign w:val="center"/>
          </w:tcPr>
          <w:p w:rsidR="00AC6982" w:rsidRDefault="00AC6982">
            <w:pPr>
              <w:jc w:val="center"/>
              <w:rPr>
                <w:rFonts w:ascii="仿宋_GB2312" w:eastAsia="仿宋_GB2312" w:hAnsi="Courier New" w:cs="Courier New"/>
                <w:sz w:val="32"/>
                <w:szCs w:val="32"/>
              </w:rPr>
            </w:pPr>
          </w:p>
        </w:tc>
      </w:tr>
      <w:tr w:rsidR="00AC6982">
        <w:trPr>
          <w:trHeight w:val="460"/>
        </w:trPr>
        <w:tc>
          <w:tcPr>
            <w:tcW w:w="2021" w:type="dxa"/>
            <w:gridSpan w:val="2"/>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购置时间</w:t>
            </w:r>
          </w:p>
        </w:tc>
        <w:tc>
          <w:tcPr>
            <w:tcW w:w="2608" w:type="dxa"/>
            <w:vAlign w:val="center"/>
          </w:tcPr>
          <w:p w:rsidR="00AC6982" w:rsidRDefault="00AC6982">
            <w:pPr>
              <w:jc w:val="center"/>
              <w:rPr>
                <w:rFonts w:ascii="仿宋_GB2312" w:eastAsia="仿宋_GB2312" w:hAnsi="Courier New" w:cs="Courier New"/>
                <w:sz w:val="32"/>
                <w:szCs w:val="32"/>
              </w:rPr>
            </w:pPr>
          </w:p>
        </w:tc>
        <w:tc>
          <w:tcPr>
            <w:tcW w:w="1656" w:type="dxa"/>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存放地点</w:t>
            </w:r>
          </w:p>
        </w:tc>
        <w:tc>
          <w:tcPr>
            <w:tcW w:w="2535" w:type="dxa"/>
            <w:vAlign w:val="center"/>
          </w:tcPr>
          <w:p w:rsidR="00AC6982" w:rsidRDefault="00AC6982">
            <w:pPr>
              <w:jc w:val="center"/>
              <w:rPr>
                <w:rFonts w:ascii="仿宋_GB2312" w:eastAsia="仿宋_GB2312" w:hAnsi="Courier New" w:cs="Courier New"/>
                <w:sz w:val="32"/>
                <w:szCs w:val="32"/>
              </w:rPr>
            </w:pPr>
          </w:p>
        </w:tc>
      </w:tr>
      <w:tr w:rsidR="00AC6982">
        <w:trPr>
          <w:cantSplit/>
        </w:trPr>
        <w:tc>
          <w:tcPr>
            <w:tcW w:w="8820" w:type="dxa"/>
            <w:gridSpan w:val="5"/>
            <w:vAlign w:val="center"/>
          </w:tcPr>
          <w:p w:rsidR="00AC6982" w:rsidRDefault="0070346A">
            <w:pPr>
              <w:rPr>
                <w:rFonts w:ascii="仿宋_GB2312" w:eastAsia="仿宋_GB2312" w:hAnsi="Courier New" w:cs="Courier New"/>
                <w:sz w:val="32"/>
                <w:szCs w:val="32"/>
              </w:rPr>
            </w:pPr>
            <w:r>
              <w:rPr>
                <w:rFonts w:ascii="仿宋_GB2312" w:eastAsia="仿宋_GB2312" w:hAnsi="Courier New" w:cs="Courier New" w:hint="eastAsia"/>
                <w:sz w:val="32"/>
                <w:szCs w:val="32"/>
              </w:rPr>
              <w:t>损 坏 或 丢 失 原 因：</w:t>
            </w: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AC6982">
            <w:pPr>
              <w:jc w:val="center"/>
              <w:rPr>
                <w:rFonts w:ascii="仿宋_GB2312" w:eastAsia="仿宋_GB2312" w:hAnsi="Courier New" w:cs="Courier New"/>
                <w:sz w:val="32"/>
                <w:szCs w:val="32"/>
              </w:rPr>
            </w:pPr>
          </w:p>
          <w:p w:rsidR="00AC6982" w:rsidRDefault="0070346A">
            <w:pPr>
              <w:ind w:firstLineChars="1150" w:firstLine="3680"/>
              <w:jc w:val="center"/>
              <w:rPr>
                <w:rFonts w:ascii="仿宋_GB2312" w:eastAsia="仿宋_GB2312" w:hAnsi="Courier New" w:cs="Courier New"/>
                <w:sz w:val="32"/>
                <w:szCs w:val="32"/>
              </w:rPr>
            </w:pPr>
            <w:r>
              <w:rPr>
                <w:rFonts w:ascii="仿宋_GB2312" w:eastAsia="仿宋_GB2312" w:hAnsi="Courier New" w:cs="Courier New" w:hint="eastAsia"/>
                <w:sz w:val="32"/>
                <w:szCs w:val="32"/>
              </w:rPr>
              <w:t>责任人：                                 年   月   日</w:t>
            </w:r>
          </w:p>
        </w:tc>
      </w:tr>
      <w:tr w:rsidR="00AC6982">
        <w:tc>
          <w:tcPr>
            <w:tcW w:w="900" w:type="dxa"/>
            <w:vAlign w:val="center"/>
          </w:tcPr>
          <w:p w:rsidR="00AC6982" w:rsidRDefault="00AC6982">
            <w:pPr>
              <w:jc w:val="center"/>
              <w:rPr>
                <w:rFonts w:ascii="仿宋_GB2312" w:eastAsia="仿宋_GB2312" w:hAnsi="Courier New" w:cs="Courier New"/>
                <w:sz w:val="32"/>
                <w:szCs w:val="32"/>
              </w:rPr>
            </w:pP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实验室</w:t>
            </w: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意见</w:t>
            </w:r>
          </w:p>
          <w:p w:rsidR="00AC6982" w:rsidRDefault="00AC6982">
            <w:pPr>
              <w:jc w:val="center"/>
              <w:rPr>
                <w:rFonts w:ascii="仿宋_GB2312" w:eastAsia="仿宋_GB2312" w:hAnsi="Courier New" w:cs="Courier New"/>
                <w:sz w:val="32"/>
                <w:szCs w:val="32"/>
              </w:rPr>
            </w:pPr>
          </w:p>
        </w:tc>
        <w:tc>
          <w:tcPr>
            <w:tcW w:w="7920" w:type="dxa"/>
            <w:gridSpan w:val="4"/>
          </w:tcPr>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70346A">
            <w:pPr>
              <w:jc w:val="right"/>
              <w:rPr>
                <w:rFonts w:ascii="仿宋_GB2312" w:eastAsia="仿宋_GB2312" w:hAnsi="Courier New" w:cs="Courier New"/>
                <w:sz w:val="32"/>
                <w:szCs w:val="32"/>
              </w:rPr>
            </w:pPr>
            <w:r>
              <w:rPr>
                <w:rFonts w:ascii="仿宋_GB2312" w:eastAsia="仿宋_GB2312" w:hAnsi="Courier New" w:cs="Courier New" w:hint="eastAsia"/>
                <w:sz w:val="32"/>
                <w:szCs w:val="32"/>
              </w:rPr>
              <w:t>实验室主任签字：_________________</w:t>
            </w:r>
          </w:p>
          <w:p w:rsidR="00AC6982" w:rsidRDefault="0070346A">
            <w:pPr>
              <w:jc w:val="right"/>
              <w:rPr>
                <w:rFonts w:ascii="仿宋_GB2312" w:eastAsia="仿宋_GB2312" w:hAnsi="Courier New" w:cs="Courier New"/>
                <w:sz w:val="32"/>
                <w:szCs w:val="32"/>
              </w:rPr>
            </w:pPr>
            <w:r>
              <w:rPr>
                <w:rFonts w:ascii="仿宋_GB2312" w:eastAsia="仿宋_GB2312" w:hAnsi="Courier New" w:cs="Courier New" w:hint="eastAsia"/>
                <w:sz w:val="32"/>
                <w:szCs w:val="32"/>
              </w:rPr>
              <w:t>年   月   日</w:t>
            </w:r>
          </w:p>
        </w:tc>
      </w:tr>
      <w:tr w:rsidR="00AC6982">
        <w:trPr>
          <w:trHeight w:val="5129"/>
        </w:trPr>
        <w:tc>
          <w:tcPr>
            <w:tcW w:w="900" w:type="dxa"/>
            <w:vAlign w:val="center"/>
          </w:tcPr>
          <w:p w:rsidR="00AC6982" w:rsidRDefault="00AC6982">
            <w:pPr>
              <w:jc w:val="center"/>
              <w:rPr>
                <w:rFonts w:ascii="仿宋_GB2312" w:eastAsia="仿宋_GB2312" w:hAnsi="Courier New" w:cs="Courier New"/>
                <w:sz w:val="32"/>
                <w:szCs w:val="32"/>
              </w:rPr>
            </w:pP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单位处理意见</w:t>
            </w:r>
          </w:p>
          <w:p w:rsidR="00AC6982" w:rsidRDefault="00AC6982">
            <w:pPr>
              <w:jc w:val="center"/>
              <w:rPr>
                <w:rFonts w:ascii="仿宋_GB2312" w:eastAsia="仿宋_GB2312" w:hAnsi="Courier New" w:cs="Courier New"/>
                <w:sz w:val="32"/>
                <w:szCs w:val="32"/>
              </w:rPr>
            </w:pPr>
          </w:p>
        </w:tc>
        <w:tc>
          <w:tcPr>
            <w:tcW w:w="7920" w:type="dxa"/>
            <w:gridSpan w:val="4"/>
          </w:tcPr>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70346A">
            <w:pPr>
              <w:jc w:val="right"/>
              <w:rPr>
                <w:rFonts w:ascii="仿宋_GB2312" w:eastAsia="仿宋_GB2312" w:hAnsi="Courier New" w:cs="Courier New"/>
                <w:sz w:val="32"/>
                <w:szCs w:val="32"/>
              </w:rPr>
            </w:pPr>
            <w:r>
              <w:rPr>
                <w:rFonts w:ascii="仿宋_GB2312" w:eastAsia="仿宋_GB2312" w:hAnsi="Courier New" w:cs="Courier New" w:hint="eastAsia"/>
                <w:sz w:val="32"/>
                <w:szCs w:val="32"/>
              </w:rPr>
              <w:t>签字：___________________</w:t>
            </w:r>
          </w:p>
          <w:p w:rsidR="00AC6982" w:rsidRDefault="0070346A">
            <w:pPr>
              <w:wordWrap w:val="0"/>
              <w:jc w:val="right"/>
              <w:rPr>
                <w:rFonts w:ascii="仿宋_GB2312" w:eastAsia="仿宋_GB2312" w:hAnsi="Courier New" w:cs="Courier New"/>
                <w:sz w:val="32"/>
                <w:szCs w:val="32"/>
              </w:rPr>
            </w:pPr>
            <w:r>
              <w:rPr>
                <w:rFonts w:ascii="仿宋_GB2312" w:eastAsia="仿宋_GB2312" w:hAnsi="Courier New" w:cs="Courier New" w:hint="eastAsia"/>
                <w:sz w:val="32"/>
                <w:szCs w:val="32"/>
              </w:rPr>
              <w:t>公章：       年   月   日</w:t>
            </w:r>
          </w:p>
        </w:tc>
      </w:tr>
      <w:tr w:rsidR="00AC6982">
        <w:trPr>
          <w:trHeight w:hRule="exact" w:val="2808"/>
        </w:trPr>
        <w:tc>
          <w:tcPr>
            <w:tcW w:w="900" w:type="dxa"/>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财务</w:t>
            </w: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资产部 意见</w:t>
            </w:r>
          </w:p>
          <w:p w:rsidR="00AC6982" w:rsidRDefault="00AC6982">
            <w:pPr>
              <w:jc w:val="center"/>
              <w:rPr>
                <w:rFonts w:ascii="仿宋_GB2312" w:eastAsia="仿宋_GB2312" w:hAnsi="Courier New" w:cs="Courier New"/>
                <w:sz w:val="32"/>
                <w:szCs w:val="32"/>
              </w:rPr>
            </w:pPr>
          </w:p>
        </w:tc>
        <w:tc>
          <w:tcPr>
            <w:tcW w:w="7920" w:type="dxa"/>
            <w:gridSpan w:val="4"/>
          </w:tcPr>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AC6982">
            <w:pPr>
              <w:jc w:val="right"/>
              <w:rPr>
                <w:rFonts w:ascii="仿宋_GB2312" w:eastAsia="仿宋_GB2312" w:hAnsi="Courier New" w:cs="Courier New"/>
                <w:sz w:val="32"/>
                <w:szCs w:val="32"/>
              </w:rPr>
            </w:pPr>
          </w:p>
          <w:p w:rsidR="00AC6982" w:rsidRDefault="0070346A">
            <w:pPr>
              <w:jc w:val="right"/>
              <w:rPr>
                <w:rFonts w:ascii="仿宋_GB2312" w:eastAsia="仿宋_GB2312" w:hAnsi="Courier New" w:cs="Courier New"/>
                <w:sz w:val="32"/>
                <w:szCs w:val="32"/>
              </w:rPr>
            </w:pPr>
            <w:r>
              <w:rPr>
                <w:rFonts w:ascii="仿宋_GB2312" w:eastAsia="仿宋_GB2312" w:hAnsi="Courier New" w:cs="Courier New" w:hint="eastAsia"/>
                <w:sz w:val="32"/>
                <w:szCs w:val="32"/>
              </w:rPr>
              <w:t>签字：___________________</w:t>
            </w:r>
          </w:p>
          <w:p w:rsidR="00AC6982" w:rsidRDefault="0070346A">
            <w:pPr>
              <w:wordWrap w:val="0"/>
              <w:jc w:val="right"/>
              <w:rPr>
                <w:rFonts w:ascii="仿宋_GB2312" w:eastAsia="仿宋_GB2312" w:hAnsi="Courier New" w:cs="Courier New"/>
                <w:sz w:val="32"/>
                <w:szCs w:val="32"/>
              </w:rPr>
            </w:pPr>
            <w:r>
              <w:rPr>
                <w:rFonts w:ascii="仿宋_GB2312" w:eastAsia="仿宋_GB2312" w:hAnsi="Courier New" w:cs="Courier New" w:hint="eastAsia"/>
                <w:sz w:val="32"/>
                <w:szCs w:val="32"/>
              </w:rPr>
              <w:t>公章：     年    月    日</w:t>
            </w:r>
          </w:p>
        </w:tc>
      </w:tr>
      <w:tr w:rsidR="00AC6982">
        <w:tc>
          <w:tcPr>
            <w:tcW w:w="900" w:type="dxa"/>
            <w:vAlign w:val="center"/>
          </w:tcPr>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校领导</w:t>
            </w: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审批</w:t>
            </w:r>
          </w:p>
          <w:p w:rsidR="00AC6982" w:rsidRDefault="0070346A">
            <w:pPr>
              <w:jc w:val="center"/>
              <w:rPr>
                <w:rFonts w:ascii="仿宋_GB2312" w:eastAsia="仿宋_GB2312" w:hAnsi="Courier New" w:cs="Courier New"/>
                <w:sz w:val="32"/>
                <w:szCs w:val="32"/>
              </w:rPr>
            </w:pPr>
            <w:r>
              <w:rPr>
                <w:rFonts w:ascii="仿宋_GB2312" w:eastAsia="仿宋_GB2312" w:hAnsi="Courier New" w:cs="Courier New" w:hint="eastAsia"/>
                <w:sz w:val="32"/>
                <w:szCs w:val="32"/>
              </w:rPr>
              <w:t>意见</w:t>
            </w:r>
          </w:p>
        </w:tc>
        <w:tc>
          <w:tcPr>
            <w:tcW w:w="7920" w:type="dxa"/>
            <w:gridSpan w:val="4"/>
          </w:tcPr>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AC6982">
            <w:pPr>
              <w:rPr>
                <w:rFonts w:ascii="仿宋_GB2312" w:eastAsia="仿宋_GB2312" w:hAnsi="Courier New" w:cs="Courier New"/>
                <w:sz w:val="32"/>
                <w:szCs w:val="32"/>
              </w:rPr>
            </w:pPr>
          </w:p>
          <w:p w:rsidR="00AC6982" w:rsidRDefault="0070346A">
            <w:pPr>
              <w:jc w:val="right"/>
              <w:rPr>
                <w:rFonts w:ascii="仿宋_GB2312" w:eastAsia="仿宋_GB2312" w:hAnsi="Courier New" w:cs="Courier New"/>
                <w:sz w:val="32"/>
                <w:szCs w:val="32"/>
              </w:rPr>
            </w:pPr>
            <w:r>
              <w:rPr>
                <w:rFonts w:ascii="仿宋_GB2312" w:eastAsia="仿宋_GB2312" w:hAnsi="Courier New" w:cs="Courier New" w:hint="eastAsia"/>
                <w:sz w:val="32"/>
                <w:szCs w:val="32"/>
              </w:rPr>
              <w:t>签字：___________________</w:t>
            </w:r>
          </w:p>
          <w:p w:rsidR="00AC6982" w:rsidRDefault="0070346A">
            <w:pPr>
              <w:wordWrap w:val="0"/>
              <w:jc w:val="right"/>
              <w:rPr>
                <w:rFonts w:ascii="仿宋_GB2312" w:eastAsia="仿宋_GB2312" w:hAnsi="Courier New" w:cs="Courier New"/>
                <w:sz w:val="32"/>
                <w:szCs w:val="32"/>
              </w:rPr>
            </w:pPr>
            <w:r>
              <w:rPr>
                <w:rFonts w:ascii="仿宋_GB2312" w:eastAsia="仿宋_GB2312" w:hAnsi="Courier New" w:cs="Courier New" w:hint="eastAsia"/>
                <w:sz w:val="32"/>
                <w:szCs w:val="32"/>
              </w:rPr>
              <w:t>年    月     日</w:t>
            </w:r>
          </w:p>
        </w:tc>
      </w:tr>
      <w:tr w:rsidR="00AC6982">
        <w:trPr>
          <w:trHeight w:val="13071"/>
        </w:trPr>
        <w:tc>
          <w:tcPr>
            <w:tcW w:w="8820" w:type="dxa"/>
            <w:gridSpan w:val="5"/>
          </w:tcPr>
          <w:p w:rsidR="00AC6982" w:rsidRDefault="00AC6982">
            <w:pPr>
              <w:rPr>
                <w:rFonts w:ascii="仿宋_GB2312" w:eastAsia="仿宋_GB2312"/>
                <w:sz w:val="32"/>
                <w:szCs w:val="32"/>
              </w:rPr>
            </w:pPr>
          </w:p>
          <w:p w:rsidR="00AC6982" w:rsidRDefault="00AC6982">
            <w:pPr>
              <w:widowControl/>
              <w:spacing w:line="375" w:lineRule="atLeast"/>
              <w:jc w:val="center"/>
              <w:rPr>
                <w:rFonts w:ascii="仿宋_GB2312" w:eastAsia="仿宋_GB2312" w:hAnsi="宋体" w:cs="宋体"/>
                <w:b/>
                <w:bCs/>
                <w:kern w:val="0"/>
                <w:sz w:val="32"/>
                <w:szCs w:val="32"/>
              </w:rPr>
            </w:pPr>
          </w:p>
          <w:p w:rsidR="00AC6982" w:rsidRDefault="0070346A">
            <w:pPr>
              <w:widowControl/>
              <w:spacing w:line="375" w:lineRule="atLeast"/>
              <w:jc w:val="center"/>
              <w:rPr>
                <w:rFonts w:ascii="仿宋_GB2312" w:eastAsia="仿宋_GB2312" w:hAnsi="宋体" w:cs="宋体"/>
                <w:b/>
                <w:bCs/>
                <w:kern w:val="0"/>
                <w:sz w:val="44"/>
                <w:szCs w:val="44"/>
              </w:rPr>
            </w:pPr>
            <w:r>
              <w:rPr>
                <w:rFonts w:ascii="仿宋_GB2312" w:eastAsia="仿宋_GB2312" w:hAnsi="宋体" w:cs="宋体" w:hint="eastAsia"/>
                <w:b/>
                <w:bCs/>
                <w:kern w:val="0"/>
                <w:sz w:val="44"/>
                <w:szCs w:val="44"/>
              </w:rPr>
              <w:t>资产损坏、丢失赔偿通知单</w:t>
            </w:r>
          </w:p>
          <w:p w:rsidR="00AC6982" w:rsidRDefault="00AC6982">
            <w:pPr>
              <w:widowControl/>
              <w:spacing w:line="375" w:lineRule="atLeast"/>
              <w:jc w:val="center"/>
              <w:rPr>
                <w:rFonts w:ascii="仿宋_GB2312" w:eastAsia="仿宋_GB2312" w:hAnsi="ˎ̥" w:cs="宋体" w:hint="eastAsia"/>
                <w:kern w:val="0"/>
                <w:sz w:val="32"/>
                <w:szCs w:val="32"/>
              </w:rPr>
            </w:pPr>
          </w:p>
          <w:p w:rsidR="00AC6982" w:rsidRDefault="0070346A">
            <w:pPr>
              <w:widowControl/>
              <w:spacing w:line="375" w:lineRule="atLeast"/>
              <w:jc w:val="left"/>
              <w:rPr>
                <w:rFonts w:ascii="仿宋_GB2312" w:eastAsia="仿宋_GB2312" w:hAnsi="ˎ̥" w:cs="宋体" w:hint="eastAsia"/>
                <w:kern w:val="0"/>
                <w:sz w:val="32"/>
                <w:szCs w:val="32"/>
              </w:rPr>
            </w:pP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 xml:space="preserve"> ：</w:t>
            </w:r>
          </w:p>
          <w:p w:rsidR="00AC6982" w:rsidRDefault="0070346A">
            <w:pPr>
              <w:widowControl/>
              <w:spacing w:line="520" w:lineRule="exact"/>
              <w:ind w:firstLine="832"/>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根据《中国矿业大学仪器设备损坏、丢失赔偿管理办法》有关规定，经财务资产部审核、主管领导审批，决定事故责任人           赔偿损失费          元。请接此通知后于    月    日前到财务资产部办理缴款手续，凭财务收款单据到仪器设备管理办公室办理资产注销手续。若无故拖延，超过规定时间三个月尚未办理赔偿手续，学校将追究其法律责任。   </w:t>
            </w:r>
          </w:p>
          <w:p w:rsidR="00AC6982" w:rsidRDefault="0070346A">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特此通知</w:t>
            </w:r>
          </w:p>
          <w:p w:rsidR="00AC6982" w:rsidRDefault="0070346A">
            <w:pPr>
              <w:widowControl/>
              <w:spacing w:line="520" w:lineRule="exact"/>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 xml:space="preserve">                              </w:t>
            </w:r>
          </w:p>
          <w:p w:rsidR="00AC6982" w:rsidRDefault="00AC6982">
            <w:pPr>
              <w:widowControl/>
              <w:spacing w:line="375" w:lineRule="atLeast"/>
              <w:jc w:val="left"/>
              <w:rPr>
                <w:rFonts w:ascii="仿宋_GB2312" w:eastAsia="仿宋_GB2312" w:hAnsi="宋体" w:cs="宋体"/>
                <w:b/>
                <w:bCs/>
                <w:kern w:val="0"/>
                <w:sz w:val="32"/>
                <w:szCs w:val="32"/>
              </w:rPr>
            </w:pPr>
          </w:p>
          <w:p w:rsidR="00AC6982" w:rsidRDefault="0070346A">
            <w:pPr>
              <w:widowControl/>
              <w:spacing w:line="375" w:lineRule="atLeast"/>
              <w:ind w:firstLineChars="1597" w:firstLine="513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中国矿业大学</w:t>
            </w:r>
          </w:p>
          <w:p w:rsidR="00AC6982" w:rsidRDefault="0070346A">
            <w:pPr>
              <w:widowControl/>
              <w:spacing w:line="375" w:lineRule="atLeast"/>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 xml:space="preserve"> 年   月   日 </w:t>
            </w:r>
          </w:p>
          <w:p w:rsidR="00AC6982" w:rsidRDefault="00AC6982">
            <w:pPr>
              <w:rPr>
                <w:rFonts w:ascii="仿宋_GB2312" w:eastAsia="仿宋_GB2312"/>
                <w:sz w:val="32"/>
                <w:szCs w:val="32"/>
              </w:rPr>
            </w:pPr>
          </w:p>
          <w:p w:rsidR="00AC6982" w:rsidRDefault="00AC6982">
            <w:pPr>
              <w:rPr>
                <w:rFonts w:ascii="仿宋_GB2312" w:eastAsia="仿宋_GB2312"/>
                <w:sz w:val="32"/>
                <w:szCs w:val="32"/>
              </w:rPr>
            </w:pPr>
          </w:p>
        </w:tc>
      </w:tr>
    </w:tbl>
    <w:p w:rsidR="00AC6982" w:rsidRDefault="00AC6982"/>
    <w:p w:rsidR="00AC6982" w:rsidRDefault="00AC6982"/>
    <w:p w:rsidR="00AC6982" w:rsidRDefault="00AC6982"/>
    <w:p w:rsidR="00AC6982" w:rsidRDefault="00AC6982"/>
    <w:p w:rsidR="00AC6982" w:rsidRDefault="00AC6982"/>
    <w:p w:rsidR="00AC6982" w:rsidRDefault="0070346A">
      <w:pPr>
        <w:jc w:val="center"/>
        <w:rPr>
          <w:rFonts w:ascii="方正小标宋简体" w:eastAsia="方正小标宋简体" w:hAnsi="华文中宋"/>
          <w:color w:val="FF0000"/>
          <w:spacing w:val="140"/>
          <w:w w:val="80"/>
          <w:kern w:val="84"/>
          <w:sz w:val="84"/>
          <w:szCs w:val="84"/>
        </w:rPr>
      </w:pPr>
      <w:r>
        <w:rPr>
          <w:rFonts w:ascii="方正小标宋简体" w:eastAsia="方正小标宋简体" w:hAnsi="华文中宋" w:cs="宋体" w:hint="eastAsia"/>
          <w:color w:val="FF0000"/>
          <w:spacing w:val="140"/>
          <w:w w:val="80"/>
          <w:kern w:val="84"/>
          <w:sz w:val="84"/>
          <w:szCs w:val="84"/>
        </w:rPr>
        <w:t>中国矿业大学文件</w:t>
      </w:r>
    </w:p>
    <w:p w:rsidR="00AC6982" w:rsidRDefault="0070346A">
      <w:pPr>
        <w:wordWrap w:val="0"/>
        <w:spacing w:line="400" w:lineRule="exact"/>
        <w:ind w:firstLine="420"/>
        <w:jc w:val="right"/>
        <w:rPr>
          <w:color w:val="000000"/>
          <w:szCs w:val="32"/>
        </w:rPr>
      </w:pPr>
      <w:r>
        <w:rPr>
          <w:rFonts w:hint="eastAsia"/>
          <w:color w:val="000000"/>
          <w:szCs w:val="32"/>
        </w:rPr>
        <w:t xml:space="preserve">  </w:t>
      </w:r>
    </w:p>
    <w:p w:rsidR="00AC6982" w:rsidRDefault="00AC6982">
      <w:pPr>
        <w:spacing w:line="400" w:lineRule="exact"/>
        <w:ind w:firstLine="420"/>
        <w:jc w:val="right"/>
        <w:rPr>
          <w:rFonts w:ascii="宋体" w:hAnsi="宋体"/>
          <w:color w:val="000000"/>
          <w:szCs w:val="32"/>
        </w:rPr>
      </w:pPr>
    </w:p>
    <w:p w:rsidR="00AC6982" w:rsidRDefault="0070346A">
      <w:pPr>
        <w:jc w:val="center"/>
        <w:rPr>
          <w:rFonts w:ascii="仿宋_GB2312" w:eastAsia="仿宋_GB2312" w:hAnsi="仿宋"/>
          <w:sz w:val="32"/>
          <w:szCs w:val="32"/>
        </w:rPr>
      </w:pPr>
      <w:r>
        <w:rPr>
          <w:rFonts w:ascii="华文仿宋" w:eastAsia="华文仿宋" w:hAnsi="华文仿宋" w:hint="eastAsia"/>
          <w:sz w:val="28"/>
          <w:szCs w:val="28"/>
        </w:rPr>
        <w:t xml:space="preserve"> </w:t>
      </w:r>
      <w:bookmarkStart w:id="1" w:name="文件编号"/>
      <w:r>
        <w:rPr>
          <w:rFonts w:ascii="仿宋_GB2312" w:eastAsia="仿宋_GB2312" w:hAnsi="仿宋" w:hint="eastAsia"/>
          <w:sz w:val="32"/>
          <w:szCs w:val="32"/>
        </w:rPr>
        <w:t>中矿大〔</w:t>
      </w:r>
      <w:r>
        <w:rPr>
          <w:rFonts w:ascii="仿宋_GB2312" w:eastAsia="仿宋_GB2312" w:hAnsi="仿宋"/>
          <w:sz w:val="32"/>
          <w:szCs w:val="32"/>
        </w:rPr>
        <w:t>2020〕27</w:t>
      </w:r>
      <w:bookmarkEnd w:id="1"/>
      <w:r>
        <w:rPr>
          <w:rFonts w:ascii="仿宋_GB2312" w:eastAsia="仿宋_GB2312" w:hAnsi="仿宋" w:hint="eastAsia"/>
          <w:sz w:val="32"/>
          <w:szCs w:val="32"/>
        </w:rPr>
        <w:t>号</w:t>
      </w:r>
    </w:p>
    <w:p w:rsidR="00AC6982" w:rsidRDefault="0070346A">
      <w:r>
        <w:rPr>
          <w:noProof/>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101600</wp:posOffset>
                </wp:positionV>
                <wp:extent cx="5429250" cy="22225"/>
                <wp:effectExtent l="0" t="12700" r="11430" b="26035"/>
                <wp:wrapNone/>
                <wp:docPr id="1" name="直接箭头连接符 1"/>
                <wp:cNvGraphicFramePr/>
                <a:graphic xmlns:a="http://schemas.openxmlformats.org/drawingml/2006/main">
                  <a:graphicData uri="http://schemas.microsoft.com/office/word/2010/wordprocessingShape">
                    <wps:wsp>
                      <wps:cNvCnPr/>
                      <wps:spPr>
                        <a:xfrm flipV="1">
                          <a:off x="0" y="0"/>
                          <a:ext cx="5429250" cy="2222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6.95pt;margin-top:8pt;height:1.75pt;width:427.5pt;z-index:251658240;mso-width-relative:page;mso-height-relative:page;" filled="f" stroked="t" coordsize="21600,21600" o:gfxdata="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XOJ4TW&#10;AAAACAEAAA8AAAAAAAAAAQAgAAAAIgAAAGRycy9kb3ducmV2LnhtbFBLAQIUABQAAAAIAIdO4kDo&#10;jHpI6QEAAK0DAAAOAAAAAAAAAAEAIAAAACUBAABkcnMvZTJvRG9jLnhtbFBLBQYAAAAABgAGAFkB&#10;AACABQAAAAA=&#10;">
                <v:fill on="f" focussize="0,0"/>
                <v:stroke weight="2pt" color="#FF0000" joinstyle="round"/>
                <v:imagedata o:title=""/>
                <o:lock v:ext="edit" aspectratio="f"/>
              </v:shape>
            </w:pict>
          </mc:Fallback>
        </mc:AlternateContent>
      </w:r>
    </w:p>
    <w:p w:rsidR="00AC6982" w:rsidRDefault="00AC6982"/>
    <w:p w:rsidR="00AC6982" w:rsidRDefault="00AC6982"/>
    <w:p w:rsidR="00AC6982" w:rsidRDefault="0070346A">
      <w:pPr>
        <w:pStyle w:val="a3"/>
        <w:spacing w:line="560" w:lineRule="exact"/>
        <w:rPr>
          <w:rFonts w:hAnsi="宋体"/>
          <w:szCs w:val="44"/>
        </w:rPr>
      </w:pPr>
      <w:bookmarkStart w:id="2" w:name="文件标题"/>
      <w:bookmarkEnd w:id="2"/>
      <w:r>
        <w:rPr>
          <w:rFonts w:hAnsi="宋体" w:hint="eastAsia"/>
          <w:szCs w:val="44"/>
        </w:rPr>
        <w:t>关于</w:t>
      </w:r>
      <w:bookmarkStart w:id="3" w:name="_Toc428254439"/>
      <w:r>
        <w:rPr>
          <w:rFonts w:hAnsi="宋体" w:hint="eastAsia"/>
          <w:szCs w:val="44"/>
        </w:rPr>
        <w:t>印发《中国矿业大学仪器设备管理办法</w:t>
      </w:r>
      <w:bookmarkEnd w:id="3"/>
      <w:r>
        <w:rPr>
          <w:rFonts w:hAnsi="宋体" w:hint="eastAsia"/>
          <w:szCs w:val="44"/>
        </w:rPr>
        <w:t>（修订）》的通知</w:t>
      </w:r>
    </w:p>
    <w:p w:rsidR="00AC6982" w:rsidRDefault="00AC6982">
      <w:pPr>
        <w:spacing w:line="560" w:lineRule="exact"/>
        <w:rPr>
          <w:rFonts w:ascii="仿宋_GB2312" w:eastAsia="仿宋_GB2312"/>
          <w:sz w:val="32"/>
          <w:szCs w:val="32"/>
        </w:rPr>
      </w:pPr>
    </w:p>
    <w:p w:rsidR="00AC6982" w:rsidRDefault="0070346A">
      <w:pPr>
        <w:spacing w:line="560" w:lineRule="exact"/>
        <w:rPr>
          <w:rFonts w:ascii="仿宋_GB2312" w:eastAsia="仿宋_GB2312"/>
          <w:sz w:val="32"/>
          <w:szCs w:val="32"/>
        </w:rPr>
      </w:pPr>
      <w:r>
        <w:rPr>
          <w:rFonts w:ascii="仿宋_GB2312" w:eastAsia="仿宋_GB2312" w:hint="eastAsia"/>
          <w:sz w:val="32"/>
          <w:szCs w:val="32"/>
        </w:rPr>
        <w:t>各学院、部、处、室，各有关单位：</w:t>
      </w:r>
    </w:p>
    <w:p w:rsidR="00AC6982" w:rsidRDefault="0070346A">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为进一步加强和规范仪器设备管理，合理配置资源，促进开放共享，保障安全完好，不断提高利用率和使用效益，根据《教育部直属高等学校国有资产管理暂行办法》（</w:t>
      </w:r>
      <w:proofErr w:type="gramStart"/>
      <w:r>
        <w:rPr>
          <w:rFonts w:ascii="仿宋_GB2312" w:eastAsia="仿宋_GB2312" w:hint="eastAsia"/>
          <w:sz w:val="32"/>
          <w:szCs w:val="32"/>
        </w:rPr>
        <w:t>教财〔2012〕</w:t>
      </w:r>
      <w:proofErr w:type="gramEnd"/>
      <w:r>
        <w:rPr>
          <w:rFonts w:ascii="仿宋_GB2312" w:eastAsia="仿宋_GB2312" w:hint="eastAsia"/>
          <w:sz w:val="32"/>
          <w:szCs w:val="32"/>
        </w:rPr>
        <w:t>6号）、《高等学校财务制度》（</w:t>
      </w:r>
      <w:proofErr w:type="gramStart"/>
      <w:r>
        <w:rPr>
          <w:rFonts w:ascii="仿宋_GB2312" w:eastAsia="仿宋_GB2312" w:hint="eastAsia"/>
          <w:sz w:val="32"/>
          <w:szCs w:val="32"/>
        </w:rPr>
        <w:t>财教〔2012〕</w:t>
      </w:r>
      <w:proofErr w:type="gramEnd"/>
      <w:r>
        <w:rPr>
          <w:rFonts w:ascii="仿宋_GB2312" w:eastAsia="仿宋_GB2312" w:hint="eastAsia"/>
          <w:sz w:val="32"/>
          <w:szCs w:val="32"/>
        </w:rPr>
        <w:t>488号）、《中国矿业大学国有资产管理办法》（</w:t>
      </w:r>
      <w:r>
        <w:rPr>
          <w:rFonts w:ascii="仿宋_GB2312" w:eastAsia="仿宋_GB2312" w:hAnsi="仿宋" w:hint="eastAsia"/>
          <w:sz w:val="32"/>
          <w:szCs w:val="32"/>
        </w:rPr>
        <w:t>中矿大〔</w:t>
      </w:r>
      <w:r>
        <w:rPr>
          <w:rFonts w:ascii="仿宋_GB2312" w:eastAsia="仿宋_GB2312" w:hAnsi="仿宋"/>
          <w:sz w:val="32"/>
          <w:szCs w:val="32"/>
        </w:rPr>
        <w:t>2020〕26</w:t>
      </w:r>
      <w:r>
        <w:rPr>
          <w:rFonts w:ascii="仿宋_GB2312" w:eastAsia="仿宋_GB2312" w:hAnsi="仿宋" w:hint="eastAsia"/>
          <w:sz w:val="32"/>
          <w:szCs w:val="32"/>
        </w:rPr>
        <w:t>号</w:t>
      </w:r>
      <w:r>
        <w:rPr>
          <w:rFonts w:ascii="仿宋_GB2312" w:eastAsia="仿宋_GB2312" w:hint="eastAsia"/>
          <w:sz w:val="32"/>
          <w:szCs w:val="32"/>
        </w:rPr>
        <w:t>）等规定，结合学校实际情况，对原《中国矿业大学仪器设备管理办法（暂行）》进行了修订，经</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9</w:t>
      </w:r>
      <w:r>
        <w:rPr>
          <w:rFonts w:ascii="仿宋_GB2312" w:eastAsia="仿宋_GB2312" w:hint="eastAsia"/>
          <w:sz w:val="32"/>
          <w:szCs w:val="32"/>
        </w:rPr>
        <w:t>日校长办公会研究通过，现予印发，请遵照执行。</w:t>
      </w:r>
    </w:p>
    <w:p w:rsidR="00AC6982" w:rsidRDefault="00AC6982">
      <w:pPr>
        <w:spacing w:line="560" w:lineRule="exact"/>
        <w:ind w:firstLineChars="200" w:firstLine="640"/>
        <w:rPr>
          <w:rFonts w:ascii="仿宋_GB2312" w:eastAsia="仿宋_GB2312"/>
          <w:sz w:val="32"/>
          <w:szCs w:val="32"/>
        </w:rPr>
      </w:pPr>
    </w:p>
    <w:p w:rsidR="00AC6982" w:rsidRDefault="00AC6982">
      <w:pPr>
        <w:spacing w:line="560" w:lineRule="exact"/>
        <w:ind w:firstLineChars="200" w:firstLine="640"/>
        <w:rPr>
          <w:rFonts w:ascii="仿宋_GB2312" w:eastAsia="仿宋_GB2312"/>
          <w:sz w:val="32"/>
          <w:szCs w:val="32"/>
        </w:rPr>
      </w:pPr>
    </w:p>
    <w:p w:rsidR="00AC6982" w:rsidRDefault="00AC6982">
      <w:pPr>
        <w:spacing w:line="560" w:lineRule="exact"/>
        <w:ind w:firstLineChars="200" w:firstLine="640"/>
        <w:rPr>
          <w:rFonts w:ascii="仿宋_GB2312" w:eastAsia="仿宋_GB2312"/>
          <w:sz w:val="32"/>
          <w:szCs w:val="32"/>
        </w:rPr>
      </w:pPr>
    </w:p>
    <w:p w:rsidR="00AC6982" w:rsidRDefault="00AC6982">
      <w:pPr>
        <w:spacing w:line="560" w:lineRule="exact"/>
        <w:ind w:firstLineChars="200" w:firstLine="640"/>
        <w:rPr>
          <w:rFonts w:ascii="仿宋_GB2312" w:eastAsia="仿宋_GB2312"/>
          <w:sz w:val="32"/>
          <w:szCs w:val="32"/>
        </w:rPr>
      </w:pPr>
    </w:p>
    <w:p w:rsidR="00AC6982" w:rsidRDefault="0070346A">
      <w:pPr>
        <w:pStyle w:val="HTML"/>
        <w:spacing w:line="500" w:lineRule="exact"/>
        <w:rPr>
          <w:rFonts w:ascii="仿宋_GB2312" w:eastAsia="仿宋_GB2312" w:hAnsi="黑体"/>
          <w:kern w:val="2"/>
          <w:sz w:val="28"/>
          <w:szCs w:val="28"/>
        </w:rPr>
      </w:pPr>
      <w:r>
        <w:rPr>
          <w:rFonts w:ascii="仿宋_GB2312" w:eastAsia="仿宋_GB2312" w:hAnsi="黑体" w:hint="eastAsia"/>
          <w:kern w:val="2"/>
          <w:sz w:val="28"/>
          <w:szCs w:val="28"/>
        </w:rPr>
        <w:lastRenderedPageBreak/>
        <w:t>附件5</w:t>
      </w:r>
    </w:p>
    <w:p w:rsidR="00AC6982" w:rsidRDefault="00AC6982">
      <w:pPr>
        <w:spacing w:line="500" w:lineRule="exact"/>
        <w:rPr>
          <w:rFonts w:ascii="仿宋_GB2312" w:eastAsia="仿宋_GB2312"/>
          <w:sz w:val="28"/>
          <w:szCs w:val="28"/>
        </w:rPr>
      </w:pPr>
    </w:p>
    <w:p w:rsidR="00AC6982" w:rsidRDefault="0070346A">
      <w:pPr>
        <w:spacing w:line="50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仪器设备损坏或丢失赔偿实施细则</w:t>
      </w:r>
    </w:p>
    <w:p w:rsidR="00AC6982" w:rsidRDefault="00AC6982">
      <w:pPr>
        <w:spacing w:line="500" w:lineRule="exact"/>
        <w:ind w:firstLine="555"/>
        <w:jc w:val="left"/>
        <w:rPr>
          <w:rFonts w:ascii="仿宋_GB2312" w:eastAsia="仿宋_GB2312"/>
          <w:sz w:val="28"/>
          <w:szCs w:val="28"/>
        </w:rPr>
      </w:pPr>
    </w:p>
    <w:p w:rsidR="00AC6982" w:rsidRDefault="0070346A">
      <w:pPr>
        <w:spacing w:line="500" w:lineRule="exact"/>
        <w:jc w:val="center"/>
        <w:rPr>
          <w:rFonts w:ascii="黑体" w:eastAsia="黑体" w:hAnsi="黑体"/>
          <w:sz w:val="28"/>
          <w:szCs w:val="28"/>
        </w:rPr>
      </w:pPr>
      <w:r>
        <w:rPr>
          <w:rFonts w:ascii="黑体" w:eastAsia="黑体" w:hAnsi="黑体" w:hint="eastAsia"/>
          <w:sz w:val="28"/>
          <w:szCs w:val="28"/>
        </w:rPr>
        <w:t>第一章  总</w:t>
      </w:r>
      <w:r>
        <w:rPr>
          <w:rFonts w:ascii="黑体" w:eastAsia="黑体"/>
          <w:sz w:val="28"/>
          <w:szCs w:val="28"/>
        </w:rPr>
        <w:t xml:space="preserve">  </w:t>
      </w:r>
      <w:r>
        <w:rPr>
          <w:rFonts w:ascii="黑体" w:eastAsia="黑体" w:hAnsi="黑体" w:hint="eastAsia"/>
          <w:sz w:val="28"/>
          <w:szCs w:val="28"/>
        </w:rPr>
        <w:t>则</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第一条</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为加强和规范仪器设备管理,确保设备安全完好,避免国有资产流失，结合学校实际，制定本细则。</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第二条</w:t>
      </w:r>
      <w:r>
        <w:rPr>
          <w:rFonts w:ascii="仿宋_GB2312" w:eastAsia="仿宋_GB2312" w:hint="eastAsia"/>
          <w:sz w:val="28"/>
          <w:szCs w:val="28"/>
        </w:rPr>
        <w:t xml:space="preserve">  凡属于责任事故造成的仪器设备损坏或丢失，均须进行赔偿。</w:t>
      </w:r>
    </w:p>
    <w:p w:rsidR="00AC6982" w:rsidRDefault="0070346A">
      <w:pPr>
        <w:spacing w:line="500" w:lineRule="exact"/>
        <w:jc w:val="center"/>
        <w:rPr>
          <w:rFonts w:ascii="黑体" w:eastAsia="黑体" w:hAnsi="黑体"/>
          <w:sz w:val="28"/>
          <w:szCs w:val="28"/>
        </w:rPr>
      </w:pPr>
      <w:r>
        <w:rPr>
          <w:rFonts w:ascii="黑体" w:eastAsia="黑体" w:hAnsi="黑体" w:hint="eastAsia"/>
          <w:sz w:val="28"/>
          <w:szCs w:val="28"/>
        </w:rPr>
        <w:t xml:space="preserve">第二章  </w:t>
      </w:r>
      <w:bookmarkStart w:id="4" w:name="_Hlk40026609"/>
      <w:r>
        <w:rPr>
          <w:rFonts w:ascii="黑体" w:eastAsia="黑体" w:hAnsi="黑体" w:hint="eastAsia"/>
          <w:sz w:val="28"/>
          <w:szCs w:val="28"/>
        </w:rPr>
        <w:t>责任认定</w:t>
      </w:r>
      <w:bookmarkEnd w:id="4"/>
    </w:p>
    <w:p w:rsidR="00AC6982" w:rsidRDefault="0070346A">
      <w:pPr>
        <w:spacing w:line="500" w:lineRule="exact"/>
        <w:ind w:firstLineChars="200" w:firstLine="562"/>
        <w:rPr>
          <w:rFonts w:ascii="仿宋_GB2312" w:eastAsia="仿宋_GB2312"/>
          <w:b/>
          <w:sz w:val="28"/>
          <w:szCs w:val="28"/>
        </w:rPr>
      </w:pPr>
      <w:r>
        <w:rPr>
          <w:rFonts w:ascii="仿宋_GB2312" w:eastAsia="仿宋_GB2312" w:hint="eastAsia"/>
          <w:b/>
          <w:sz w:val="28"/>
          <w:szCs w:val="28"/>
        </w:rPr>
        <w:t xml:space="preserve">第三条 </w:t>
      </w:r>
      <w:r>
        <w:rPr>
          <w:rFonts w:ascii="仿宋_GB2312" w:eastAsia="仿宋_GB2312"/>
          <w:b/>
          <w:sz w:val="28"/>
          <w:szCs w:val="28"/>
        </w:rPr>
        <w:t xml:space="preserve"> </w:t>
      </w:r>
      <w:r>
        <w:rPr>
          <w:rFonts w:ascii="仿宋_GB2312" w:eastAsia="仿宋_GB2312" w:hint="eastAsia"/>
          <w:sz w:val="28"/>
          <w:szCs w:val="28"/>
        </w:rPr>
        <w:t>仪器设备损坏或丢失后，使用单位应及时向学校报告，查明事故起因及事故责任初步认定。发现仪器设备被盗的，应保护好现场，并迅速报告校保卫处或公安机关查处。</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第四条</w:t>
      </w:r>
      <w:r>
        <w:rPr>
          <w:rFonts w:ascii="仿宋_GB2312" w:eastAsia="仿宋_GB2312" w:hint="eastAsia"/>
          <w:sz w:val="28"/>
          <w:szCs w:val="28"/>
        </w:rPr>
        <w:t xml:space="preserve">  因主观因素造成的责任事故应予赔偿：</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（一）违反操作规程，造成仪器设备损坏；</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（二）未经批准，擅自动用或拆卸仪器设备致损；</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（三）工作失职、指导错误、纠正不及时或使用不当造成损坏；</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（四）擅自将仪器设备携带校外造成损坏或丢失；</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（五）个人领取、保管、借用仪器设备的损坏或丢失；</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（六）其他管理责任执行不力造成的损坏或丢失。</w:t>
      </w:r>
    </w:p>
    <w:p w:rsidR="00AC6982" w:rsidRDefault="0070346A">
      <w:pPr>
        <w:spacing w:line="500" w:lineRule="exact"/>
        <w:ind w:firstLine="555"/>
        <w:rPr>
          <w:rFonts w:ascii="仿宋_GB2312" w:eastAsia="仿宋_GB2312"/>
          <w:sz w:val="28"/>
          <w:szCs w:val="28"/>
        </w:rPr>
      </w:pPr>
      <w:r>
        <w:rPr>
          <w:rFonts w:ascii="仿宋_GB2312" w:eastAsia="仿宋_GB2312" w:hint="eastAsia"/>
          <w:b/>
          <w:sz w:val="28"/>
          <w:szCs w:val="28"/>
        </w:rPr>
        <w:t>第五条</w:t>
      </w:r>
      <w:r>
        <w:rPr>
          <w:rFonts w:ascii="仿宋_GB2312" w:eastAsia="仿宋_GB2312" w:hint="eastAsia"/>
          <w:sz w:val="28"/>
          <w:szCs w:val="28"/>
        </w:rPr>
        <w:t xml:space="preserve">  因客观因素造成的仪器设备损坏或丢失事故，经学校确认，不属于责任事故的，可免于赔偿：</w:t>
      </w:r>
    </w:p>
    <w:p w:rsidR="00AC6982" w:rsidRDefault="0070346A">
      <w:pPr>
        <w:spacing w:line="500" w:lineRule="exact"/>
        <w:ind w:firstLine="555"/>
        <w:rPr>
          <w:rFonts w:ascii="仿宋_GB2312" w:eastAsia="仿宋_GB2312"/>
          <w:sz w:val="28"/>
          <w:szCs w:val="28"/>
        </w:rPr>
      </w:pPr>
      <w:r>
        <w:rPr>
          <w:rFonts w:ascii="仿宋_GB2312" w:eastAsia="仿宋_GB2312" w:hint="eastAsia"/>
          <w:sz w:val="28"/>
          <w:szCs w:val="28"/>
        </w:rPr>
        <w:t>（一）因实验过程和实验操作本身的特殊性（如：经批准试用新的实验方法或检修、试运行等），虽采取必要的安全预防措施，但仍发生了不可预计的损坏；</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（二）由于仪器设备本身的原因（如：产品质量差、技术缺陷、超期使用、陈旧老化等），在正常使用或保管条件下发生的自然损坏；</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（三）由于其它客观原因（如：突然停电、停水、外接电源故障等）或不可抗拒的灾害事故造成仪器设备的意外损坏；</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（四）采取了必要安全防范措施后设备被盗的，已向校保卫处或公安机关报案，并有出具的证明。</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第六条</w:t>
      </w:r>
      <w:r>
        <w:rPr>
          <w:rFonts w:ascii="仿宋_GB2312" w:eastAsia="仿宋_GB2312" w:hint="eastAsia"/>
          <w:sz w:val="28"/>
          <w:szCs w:val="28"/>
        </w:rPr>
        <w:t xml:space="preserve">  预估损失在5万元（含）以上的，属于重大责任事故，</w:t>
      </w:r>
      <w:r>
        <w:rPr>
          <w:rFonts w:ascii="仿宋_GB2312" w:eastAsia="仿宋_GB2312"/>
          <w:sz w:val="28"/>
          <w:szCs w:val="28"/>
        </w:rPr>
        <w:t>由</w:t>
      </w:r>
      <w:r>
        <w:rPr>
          <w:rFonts w:ascii="仿宋_GB2312" w:eastAsia="仿宋_GB2312" w:hint="eastAsia"/>
          <w:sz w:val="28"/>
          <w:szCs w:val="28"/>
        </w:rPr>
        <w:t>实验室</w:t>
      </w:r>
      <w:r>
        <w:rPr>
          <w:rFonts w:ascii="仿宋_GB2312" w:eastAsia="仿宋_GB2312"/>
          <w:sz w:val="28"/>
          <w:szCs w:val="28"/>
        </w:rPr>
        <w:t>与设备管理处</w:t>
      </w:r>
      <w:r>
        <w:rPr>
          <w:rFonts w:ascii="仿宋_GB2312" w:eastAsia="仿宋_GB2312" w:hint="eastAsia"/>
          <w:sz w:val="28"/>
          <w:szCs w:val="28"/>
        </w:rPr>
        <w:t>等</w:t>
      </w:r>
      <w:r>
        <w:rPr>
          <w:rFonts w:ascii="仿宋_GB2312" w:eastAsia="仿宋_GB2312"/>
          <w:sz w:val="28"/>
          <w:szCs w:val="28"/>
        </w:rPr>
        <w:t>有关部门</w:t>
      </w:r>
      <w:r>
        <w:rPr>
          <w:rFonts w:ascii="仿宋_GB2312" w:eastAsia="仿宋_GB2312" w:hint="eastAsia"/>
          <w:sz w:val="28"/>
          <w:szCs w:val="28"/>
        </w:rPr>
        <w:t>进行</w:t>
      </w:r>
      <w:r>
        <w:rPr>
          <w:rFonts w:ascii="仿宋_GB2312" w:eastAsia="仿宋_GB2312"/>
          <w:sz w:val="28"/>
          <w:szCs w:val="28"/>
        </w:rPr>
        <w:t>处置</w:t>
      </w:r>
      <w:r>
        <w:rPr>
          <w:rFonts w:ascii="仿宋_GB2312" w:eastAsia="仿宋_GB2312" w:hint="eastAsia"/>
          <w:sz w:val="28"/>
          <w:szCs w:val="28"/>
        </w:rPr>
        <w:t>；预估损失在1</w:t>
      </w:r>
      <w:r>
        <w:rPr>
          <w:rFonts w:ascii="仿宋_GB2312" w:eastAsia="仿宋_GB2312"/>
          <w:sz w:val="28"/>
          <w:szCs w:val="28"/>
        </w:rPr>
        <w:t>0</w:t>
      </w:r>
      <w:r>
        <w:rPr>
          <w:rFonts w:ascii="仿宋_GB2312" w:eastAsia="仿宋_GB2312" w:hint="eastAsia"/>
          <w:sz w:val="28"/>
          <w:szCs w:val="28"/>
        </w:rPr>
        <w:t>万元（含）以上的，属于特大责任事故，由学校成立专门工作组进行处置。</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第七条</w:t>
      </w:r>
      <w:r>
        <w:rPr>
          <w:rFonts w:ascii="仿宋_GB2312" w:eastAsia="仿宋_GB2312" w:hint="eastAsia"/>
          <w:sz w:val="28"/>
          <w:szCs w:val="28"/>
        </w:rPr>
        <w:t xml:space="preserve">  </w:t>
      </w:r>
      <w:r>
        <w:rPr>
          <w:rFonts w:ascii="仿宋_GB2312" w:eastAsia="仿宋_GB2312" w:hAnsi="黑体" w:cs="宋体" w:hint="eastAsia"/>
          <w:color w:val="000000"/>
          <w:kern w:val="0"/>
          <w:sz w:val="28"/>
          <w:szCs w:val="28"/>
        </w:rPr>
        <w:t>仪器设备损坏或丢失后，领用人应及时向使用单位报告；凡隐瞒不报的，一经查实，将追究领用人的责任。</w:t>
      </w:r>
    </w:p>
    <w:p w:rsidR="00AC6982" w:rsidRDefault="0070346A">
      <w:pPr>
        <w:spacing w:line="500" w:lineRule="exact"/>
        <w:jc w:val="center"/>
        <w:rPr>
          <w:rFonts w:ascii="黑体" w:eastAsia="黑体" w:hAnsi="黑体"/>
          <w:sz w:val="28"/>
          <w:szCs w:val="28"/>
        </w:rPr>
      </w:pPr>
      <w:r>
        <w:rPr>
          <w:rFonts w:ascii="黑体" w:eastAsia="黑体" w:hAnsi="黑体" w:hint="eastAsia"/>
          <w:sz w:val="28"/>
          <w:szCs w:val="28"/>
        </w:rPr>
        <w:t>第三章  赔偿原则</w:t>
      </w:r>
    </w:p>
    <w:p w:rsidR="00AC6982" w:rsidRDefault="0070346A">
      <w:pPr>
        <w:spacing w:line="500" w:lineRule="exact"/>
        <w:ind w:firstLineChars="200" w:firstLine="562"/>
        <w:rPr>
          <w:rFonts w:ascii="仿宋_GB2312" w:eastAsia="仿宋_GB2312" w:hAnsi="黑体" w:cs="宋体"/>
          <w:color w:val="000000"/>
          <w:kern w:val="0"/>
          <w:sz w:val="28"/>
          <w:szCs w:val="28"/>
        </w:rPr>
      </w:pPr>
      <w:r>
        <w:rPr>
          <w:rFonts w:ascii="仿宋_GB2312" w:eastAsia="仿宋_GB2312" w:hint="eastAsia"/>
          <w:b/>
          <w:sz w:val="28"/>
          <w:szCs w:val="28"/>
        </w:rPr>
        <w:t>第八条</w:t>
      </w:r>
      <w:r>
        <w:rPr>
          <w:rFonts w:ascii="仿宋_GB2312" w:eastAsia="仿宋_GB2312" w:hint="eastAsia"/>
          <w:sz w:val="28"/>
          <w:szCs w:val="28"/>
        </w:rPr>
        <w:t xml:space="preserve">  因责任事故造成的仪器设备损坏或丢失，</w:t>
      </w:r>
      <w:r>
        <w:rPr>
          <w:rFonts w:ascii="仿宋_GB2312" w:eastAsia="仿宋_GB2312" w:hAnsi="黑体" w:cs="宋体" w:hint="eastAsia"/>
          <w:color w:val="000000"/>
          <w:kern w:val="0"/>
          <w:sz w:val="28"/>
          <w:szCs w:val="28"/>
        </w:rPr>
        <w:t>责任人须</w:t>
      </w:r>
      <w:r>
        <w:rPr>
          <w:rFonts w:ascii="仿宋_GB2312" w:eastAsia="仿宋_GB2312" w:hAnsi="黑体" w:cs="宋体"/>
          <w:color w:val="000000"/>
          <w:kern w:val="0"/>
          <w:sz w:val="28"/>
          <w:szCs w:val="28"/>
        </w:rPr>
        <w:t>进行</w:t>
      </w:r>
      <w:r>
        <w:rPr>
          <w:rFonts w:ascii="仿宋_GB2312" w:eastAsia="仿宋_GB2312" w:hAnsi="黑体" w:cs="宋体" w:hint="eastAsia"/>
          <w:color w:val="000000"/>
          <w:kern w:val="0"/>
          <w:sz w:val="28"/>
          <w:szCs w:val="28"/>
        </w:rPr>
        <w:t>赔偿，属多人共同负责的，应根据责任大小分担赔偿。</w:t>
      </w:r>
      <w:r>
        <w:rPr>
          <w:rFonts w:ascii="仿宋_GB2312" w:eastAsia="仿宋_GB2312" w:hAnsi="黑体" w:cs="宋体"/>
          <w:color w:val="000000"/>
          <w:kern w:val="0"/>
          <w:sz w:val="28"/>
          <w:szCs w:val="28"/>
        </w:rPr>
        <w:t>赔偿</w:t>
      </w:r>
      <w:r>
        <w:rPr>
          <w:rFonts w:ascii="仿宋_GB2312" w:eastAsia="仿宋_GB2312" w:hAnsi="黑体" w:cs="宋体" w:hint="eastAsia"/>
          <w:color w:val="000000"/>
          <w:kern w:val="0"/>
          <w:sz w:val="28"/>
          <w:szCs w:val="28"/>
        </w:rPr>
        <w:t>标准</w:t>
      </w:r>
      <w:r>
        <w:rPr>
          <w:rFonts w:ascii="仿宋_GB2312" w:eastAsia="仿宋_GB2312"/>
          <w:sz w:val="28"/>
          <w:szCs w:val="28"/>
        </w:rPr>
        <w:t>按</w:t>
      </w:r>
      <w:r>
        <w:rPr>
          <w:rFonts w:ascii="仿宋_GB2312" w:eastAsia="仿宋_GB2312" w:hint="eastAsia"/>
          <w:sz w:val="28"/>
          <w:szCs w:val="28"/>
        </w:rPr>
        <w:t>损失价值20%-</w:t>
      </w:r>
      <w:r>
        <w:rPr>
          <w:rFonts w:ascii="仿宋_GB2312" w:eastAsia="仿宋_GB2312"/>
          <w:sz w:val="28"/>
          <w:szCs w:val="28"/>
        </w:rPr>
        <w:t>10</w:t>
      </w:r>
      <w:r>
        <w:rPr>
          <w:rFonts w:ascii="仿宋_GB2312" w:eastAsia="仿宋_GB2312" w:hint="eastAsia"/>
          <w:sz w:val="28"/>
          <w:szCs w:val="28"/>
        </w:rPr>
        <w:t>0%赔偿</w:t>
      </w:r>
      <w:r>
        <w:rPr>
          <w:rFonts w:ascii="仿宋_GB2312" w:eastAsia="仿宋_GB2312" w:hAnsi="黑体" w:cs="宋体" w:hint="eastAsia"/>
          <w:color w:val="000000"/>
          <w:kern w:val="0"/>
          <w:sz w:val="28"/>
          <w:szCs w:val="28"/>
        </w:rPr>
        <w:t>，纳入学校资产处置收入</w:t>
      </w:r>
      <w:r>
        <w:rPr>
          <w:rFonts w:ascii="仿宋_GB2312" w:eastAsia="仿宋_GB2312" w:hint="eastAsia"/>
          <w:sz w:val="28"/>
          <w:szCs w:val="28"/>
        </w:rPr>
        <w:t>。</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第九条</w:t>
      </w:r>
      <w:r>
        <w:rPr>
          <w:rFonts w:ascii="仿宋_GB2312" w:eastAsia="仿宋_GB2312" w:hint="eastAsia"/>
          <w:sz w:val="28"/>
          <w:szCs w:val="28"/>
        </w:rPr>
        <w:t xml:space="preserve">  仪器设备损失</w:t>
      </w:r>
      <w:r>
        <w:rPr>
          <w:rFonts w:ascii="仿宋_GB2312" w:eastAsia="仿宋_GB2312"/>
          <w:sz w:val="28"/>
          <w:szCs w:val="28"/>
        </w:rPr>
        <w:t>价值的</w:t>
      </w:r>
      <w:r>
        <w:rPr>
          <w:rFonts w:ascii="仿宋_GB2312" w:eastAsia="仿宋_GB2312" w:hint="eastAsia"/>
          <w:sz w:val="28"/>
          <w:szCs w:val="28"/>
        </w:rPr>
        <w:t>计价原则：</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（一）损坏零配件的，只计算零配件的损失价值；</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（二）局部损坏可修复的，只计算维修费； </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（三）损坏后质量明显下降但尚能使用的，可酌情计算损失价值；</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（四）丢失或损坏严重致使仪器设备报废，按新旧程度计算损失价值。</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第十条</w:t>
      </w:r>
      <w:r>
        <w:rPr>
          <w:rFonts w:ascii="仿宋_GB2312" w:eastAsia="仿宋_GB2312" w:hint="eastAsia"/>
          <w:sz w:val="28"/>
          <w:szCs w:val="28"/>
        </w:rPr>
        <w:t xml:space="preserve">  仪器设备损失价值的计算方式：</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（一）未达到报废年限的：</w:t>
      </w:r>
    </w:p>
    <w:p w:rsidR="00AC6982" w:rsidRDefault="0070346A">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仪器设备损失价值＝仪器设备原值*（折旧年限－已使用年限）/折旧年限；</w:t>
      </w:r>
    </w:p>
    <w:p w:rsidR="00AC6982" w:rsidRDefault="0070346A">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其中，仪器设备折旧年限按照财政部、教育部相关规定计算；</w:t>
      </w:r>
    </w:p>
    <w:p w:rsidR="00AC6982" w:rsidRDefault="0070346A">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（二）已达到报废年限的：</w:t>
      </w:r>
    </w:p>
    <w:p w:rsidR="00AC6982" w:rsidRDefault="0070346A">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仪器设备使用时间达到或超过折旧年限的，折算损失价值按其原值的0.5%-2％计算。</w:t>
      </w:r>
    </w:p>
    <w:p w:rsidR="00AC6982" w:rsidRDefault="0070346A">
      <w:pPr>
        <w:widowControl/>
        <w:spacing w:line="500" w:lineRule="exact"/>
        <w:ind w:firstLineChars="200" w:firstLine="562"/>
        <w:rPr>
          <w:rFonts w:ascii="仿宋_GB2312" w:eastAsia="仿宋_GB2312"/>
          <w:sz w:val="28"/>
          <w:szCs w:val="28"/>
        </w:rPr>
      </w:pPr>
      <w:r>
        <w:rPr>
          <w:rFonts w:ascii="仿宋_GB2312" w:eastAsia="仿宋_GB2312" w:hint="eastAsia"/>
          <w:b/>
          <w:sz w:val="28"/>
          <w:szCs w:val="28"/>
        </w:rPr>
        <w:lastRenderedPageBreak/>
        <w:t>第十一条</w:t>
      </w:r>
      <w:r>
        <w:rPr>
          <w:rFonts w:ascii="仿宋_GB2312" w:eastAsia="仿宋_GB2312" w:hint="eastAsia"/>
          <w:sz w:val="28"/>
          <w:szCs w:val="28"/>
        </w:rPr>
        <w:t xml:space="preserve">  实验生活两用物品（微型计算机、笔记本电脑及其外部设备、数码相机、摄像机、录像机、通讯设备等），按以下标准赔偿：</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（一）实物赔偿：重新购买仪器设备（性能及型号不低于原设备）；</w:t>
      </w:r>
    </w:p>
    <w:p w:rsidR="00AC6982" w:rsidRDefault="0070346A">
      <w:pPr>
        <w:spacing w:line="500" w:lineRule="exact"/>
        <w:ind w:firstLineChars="200" w:firstLine="560"/>
        <w:rPr>
          <w:rFonts w:ascii="仿宋_GB2312" w:eastAsia="仿宋_GB2312"/>
          <w:sz w:val="28"/>
          <w:szCs w:val="28"/>
        </w:rPr>
      </w:pPr>
      <w:r>
        <w:rPr>
          <w:rFonts w:ascii="仿宋_GB2312" w:eastAsia="仿宋_GB2312" w:hint="eastAsia"/>
          <w:sz w:val="28"/>
          <w:szCs w:val="28"/>
        </w:rPr>
        <w:t>（二）计价赔偿：购置一年之内，按原值的100%赔偿；购置一年（含）以上三年以内，按原值的80%赔偿；购置三年（含）以上报废年限内，按原值的50%赔偿；已达到报废年限，按原值的2-</w:t>
      </w:r>
      <w:r>
        <w:rPr>
          <w:rFonts w:ascii="仿宋_GB2312" w:eastAsia="仿宋_GB2312"/>
          <w:sz w:val="28"/>
          <w:szCs w:val="28"/>
        </w:rPr>
        <w:t>5</w:t>
      </w:r>
      <w:r>
        <w:rPr>
          <w:rFonts w:ascii="仿宋_GB2312" w:eastAsia="仿宋_GB2312" w:hint="eastAsia"/>
          <w:sz w:val="28"/>
          <w:szCs w:val="28"/>
        </w:rPr>
        <w:t>%赔偿。</w:t>
      </w:r>
    </w:p>
    <w:p w:rsidR="00AC6982" w:rsidRDefault="0070346A">
      <w:pPr>
        <w:spacing w:line="500" w:lineRule="exact"/>
        <w:ind w:firstLineChars="200" w:firstLine="562"/>
        <w:rPr>
          <w:rFonts w:ascii="仿宋_GB2312" w:eastAsia="仿宋_GB2312"/>
          <w:sz w:val="28"/>
          <w:szCs w:val="28"/>
        </w:rPr>
      </w:pPr>
      <w:r>
        <w:rPr>
          <w:rFonts w:ascii="仿宋_GB2312" w:eastAsia="仿宋_GB2312" w:hint="eastAsia"/>
          <w:b/>
          <w:sz w:val="28"/>
          <w:szCs w:val="28"/>
        </w:rPr>
        <w:t>第</w:t>
      </w:r>
      <w:r>
        <w:rPr>
          <w:rFonts w:ascii="仿宋_GB2312" w:eastAsia="仿宋_GB2312"/>
          <w:b/>
          <w:sz w:val="28"/>
          <w:szCs w:val="28"/>
        </w:rPr>
        <w:t>十</w:t>
      </w:r>
      <w:r>
        <w:rPr>
          <w:rFonts w:ascii="仿宋_GB2312" w:eastAsia="仿宋_GB2312" w:hint="eastAsia"/>
          <w:b/>
          <w:sz w:val="28"/>
          <w:szCs w:val="28"/>
        </w:rPr>
        <w:t>二</w:t>
      </w:r>
      <w:r>
        <w:rPr>
          <w:rFonts w:ascii="仿宋_GB2312" w:eastAsia="仿宋_GB2312"/>
          <w:b/>
          <w:sz w:val="28"/>
          <w:szCs w:val="28"/>
        </w:rPr>
        <w:t>条</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仪器设备已批报废的，若发现遗失，使用单位应按评估残值上缴学校。</w:t>
      </w:r>
    </w:p>
    <w:p w:rsidR="00AC6982" w:rsidRDefault="0070346A">
      <w:pPr>
        <w:spacing w:line="500" w:lineRule="exact"/>
        <w:jc w:val="center"/>
        <w:rPr>
          <w:rFonts w:ascii="黑体" w:eastAsia="黑体" w:hAnsi="黑体"/>
          <w:sz w:val="28"/>
          <w:szCs w:val="28"/>
        </w:rPr>
      </w:pPr>
      <w:r>
        <w:rPr>
          <w:rFonts w:ascii="黑体" w:eastAsia="黑体" w:hAnsi="黑体" w:hint="eastAsia"/>
          <w:sz w:val="28"/>
          <w:szCs w:val="28"/>
        </w:rPr>
        <w:t>第四章  赔偿程序</w:t>
      </w:r>
    </w:p>
    <w:p w:rsidR="00AC6982" w:rsidRDefault="0070346A">
      <w:pPr>
        <w:widowControl/>
        <w:spacing w:line="500" w:lineRule="exact"/>
        <w:ind w:firstLine="641"/>
        <w:rPr>
          <w:rFonts w:ascii="仿宋_GB2312" w:eastAsia="仿宋_GB2312" w:hAnsi="黑体" w:cs="宋体"/>
          <w:color w:val="000000"/>
          <w:kern w:val="0"/>
          <w:sz w:val="28"/>
          <w:szCs w:val="28"/>
        </w:rPr>
      </w:pPr>
      <w:r>
        <w:rPr>
          <w:rFonts w:ascii="仿宋_GB2312" w:eastAsia="仿宋_GB2312" w:hint="eastAsia"/>
          <w:b/>
          <w:sz w:val="28"/>
          <w:szCs w:val="28"/>
        </w:rPr>
        <w:t>第十三条</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实验室与设备管理处根据使用单位提交的事故报告提出</w:t>
      </w:r>
      <w:r>
        <w:rPr>
          <w:rFonts w:ascii="仿宋_GB2312" w:eastAsia="仿宋_GB2312" w:hAnsi="黑体" w:cs="宋体" w:hint="eastAsia"/>
          <w:color w:val="000000"/>
          <w:kern w:val="0"/>
          <w:sz w:val="28"/>
          <w:szCs w:val="28"/>
        </w:rPr>
        <w:t>赔偿处理意见，开具赔偿通知单。</w:t>
      </w:r>
    </w:p>
    <w:p w:rsidR="00AC6982" w:rsidRDefault="0070346A">
      <w:pPr>
        <w:widowControl/>
        <w:spacing w:line="500" w:lineRule="exact"/>
        <w:ind w:firstLine="641"/>
        <w:rPr>
          <w:rFonts w:ascii="仿宋_GB2312" w:eastAsia="仿宋_GB2312" w:hAnsi="仿宋_GB2312" w:cs="仿宋_GB2312"/>
          <w:sz w:val="28"/>
          <w:szCs w:val="28"/>
        </w:rPr>
      </w:pPr>
      <w:r>
        <w:rPr>
          <w:rFonts w:ascii="仿宋_GB2312" w:eastAsia="仿宋_GB2312" w:hint="eastAsia"/>
          <w:b/>
          <w:sz w:val="28"/>
          <w:szCs w:val="28"/>
        </w:rPr>
        <w:t>第十四条</w:t>
      </w:r>
      <w:r>
        <w:rPr>
          <w:rFonts w:ascii="仿宋_GB2312" w:eastAsia="仿宋_GB2312" w:hint="eastAsia"/>
          <w:sz w:val="28"/>
          <w:szCs w:val="28"/>
        </w:rPr>
        <w:t xml:space="preserve">  </w:t>
      </w:r>
      <w:r>
        <w:rPr>
          <w:rFonts w:ascii="仿宋_GB2312" w:eastAsia="仿宋_GB2312" w:hAnsi="黑体" w:cs="宋体" w:hint="eastAsia"/>
          <w:color w:val="000000"/>
          <w:kern w:val="0"/>
          <w:sz w:val="28"/>
          <w:szCs w:val="28"/>
        </w:rPr>
        <w:t>责任人依据</w:t>
      </w:r>
      <w:r>
        <w:rPr>
          <w:rFonts w:ascii="仿宋_GB2312" w:eastAsia="仿宋_GB2312" w:hAnsi="黑体" w:cs="宋体"/>
          <w:color w:val="000000"/>
          <w:kern w:val="0"/>
          <w:sz w:val="28"/>
          <w:szCs w:val="28"/>
        </w:rPr>
        <w:t>赔偿通知单，</w:t>
      </w:r>
      <w:r>
        <w:rPr>
          <w:rFonts w:ascii="仿宋_GB2312" w:eastAsia="仿宋_GB2312" w:hAnsi="黑体" w:cs="宋体" w:hint="eastAsia"/>
          <w:color w:val="000000"/>
          <w:kern w:val="0"/>
          <w:sz w:val="28"/>
          <w:szCs w:val="28"/>
        </w:rPr>
        <w:t>及时到财务处办理赔偿缴款手续。</w:t>
      </w:r>
      <w:r>
        <w:rPr>
          <w:rFonts w:ascii="仿宋_GB2312" w:eastAsia="仿宋_GB2312" w:hint="eastAsia"/>
          <w:sz w:val="28"/>
          <w:szCs w:val="28"/>
        </w:rPr>
        <w:t>赔偿费用一次性缴清有困难的，经本人申请，使用单位审核同意，可以在半年内分期缴纳。</w:t>
      </w:r>
    </w:p>
    <w:p w:rsidR="00AC6982" w:rsidRDefault="0070346A">
      <w:pPr>
        <w:widowControl/>
        <w:spacing w:line="500" w:lineRule="exact"/>
        <w:ind w:firstLine="641"/>
        <w:rPr>
          <w:rFonts w:ascii="仿宋_GB2312" w:eastAsia="仿宋_GB2312"/>
          <w:sz w:val="28"/>
          <w:szCs w:val="28"/>
        </w:rPr>
      </w:pPr>
      <w:r>
        <w:rPr>
          <w:rFonts w:ascii="仿宋_GB2312" w:eastAsia="仿宋_GB2312" w:hint="eastAsia"/>
          <w:b/>
          <w:sz w:val="28"/>
          <w:szCs w:val="28"/>
        </w:rPr>
        <w:t>第十五条</w:t>
      </w:r>
      <w:r>
        <w:rPr>
          <w:rFonts w:ascii="仿宋_GB2312" w:eastAsia="仿宋_GB2312" w:hint="eastAsia"/>
          <w:sz w:val="28"/>
          <w:szCs w:val="28"/>
        </w:rPr>
        <w:t xml:space="preserve">  赔偿费用由个人支付，不得使用公款。</w:t>
      </w:r>
    </w:p>
    <w:p w:rsidR="00AC6982" w:rsidRDefault="0070346A">
      <w:pPr>
        <w:widowControl/>
        <w:spacing w:line="500" w:lineRule="exact"/>
        <w:ind w:firstLine="641"/>
        <w:rPr>
          <w:rFonts w:ascii="仿宋_GB2312" w:eastAsia="仿宋_GB2312"/>
          <w:sz w:val="28"/>
          <w:szCs w:val="28"/>
        </w:rPr>
      </w:pPr>
      <w:r>
        <w:rPr>
          <w:rFonts w:ascii="仿宋_GB2312" w:eastAsia="仿宋_GB2312" w:hint="eastAsia"/>
          <w:b/>
          <w:sz w:val="28"/>
          <w:szCs w:val="28"/>
        </w:rPr>
        <w:t>第十六条</w:t>
      </w:r>
      <w:r>
        <w:rPr>
          <w:rFonts w:ascii="仿宋_GB2312" w:eastAsia="仿宋_GB2312" w:hint="eastAsia"/>
          <w:sz w:val="28"/>
          <w:szCs w:val="28"/>
        </w:rPr>
        <w:t xml:space="preserve">  赔偿费用缴纳后，学校依据事故报告和缴款凭据等，注销仪器设备台账。</w:t>
      </w:r>
    </w:p>
    <w:p w:rsidR="00AC6982" w:rsidRDefault="0070346A">
      <w:pPr>
        <w:widowControl/>
        <w:spacing w:line="500" w:lineRule="exact"/>
        <w:ind w:firstLine="641"/>
        <w:rPr>
          <w:rFonts w:ascii="仿宋_GB2312" w:eastAsia="仿宋_GB2312"/>
          <w:sz w:val="28"/>
          <w:szCs w:val="28"/>
        </w:rPr>
      </w:pPr>
      <w:r>
        <w:rPr>
          <w:rFonts w:ascii="仿宋_GB2312" w:eastAsia="仿宋_GB2312" w:hint="eastAsia"/>
          <w:b/>
          <w:sz w:val="28"/>
          <w:szCs w:val="28"/>
        </w:rPr>
        <w:t>第十七条</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责任事故处理后，实验室与设备管理处将及时整理相关材料报送国有资产与合同管理处、财务处办理资产核减。</w:t>
      </w:r>
    </w:p>
    <w:p w:rsidR="00AC6982" w:rsidRDefault="0070346A">
      <w:pPr>
        <w:widowControl/>
        <w:spacing w:line="500" w:lineRule="exact"/>
        <w:ind w:firstLine="641"/>
        <w:rPr>
          <w:rFonts w:ascii="仿宋_GB2312" w:eastAsia="仿宋_GB2312"/>
          <w:sz w:val="28"/>
          <w:szCs w:val="28"/>
        </w:rPr>
      </w:pPr>
      <w:r>
        <w:rPr>
          <w:rFonts w:ascii="仿宋_GB2312" w:eastAsia="仿宋_GB2312" w:hint="eastAsia"/>
          <w:b/>
          <w:sz w:val="28"/>
          <w:szCs w:val="28"/>
        </w:rPr>
        <w:t>第十八条</w:t>
      </w:r>
      <w:r>
        <w:rPr>
          <w:rFonts w:ascii="仿宋_GB2312" w:eastAsia="仿宋_GB2312" w:hint="eastAsia"/>
          <w:sz w:val="28"/>
          <w:szCs w:val="28"/>
        </w:rPr>
        <w:t xml:space="preserve">  非责任</w:t>
      </w:r>
      <w:r>
        <w:rPr>
          <w:rFonts w:ascii="仿宋_GB2312" w:eastAsia="仿宋_GB2312"/>
          <w:sz w:val="28"/>
          <w:szCs w:val="28"/>
        </w:rPr>
        <w:t>事故</w:t>
      </w:r>
      <w:r>
        <w:rPr>
          <w:rFonts w:ascii="仿宋_GB2312" w:eastAsia="仿宋_GB2312" w:hint="eastAsia"/>
          <w:sz w:val="28"/>
          <w:szCs w:val="28"/>
        </w:rPr>
        <w:t>造成</w:t>
      </w:r>
      <w:r>
        <w:rPr>
          <w:rFonts w:ascii="仿宋_GB2312" w:eastAsia="仿宋_GB2312"/>
          <w:sz w:val="28"/>
          <w:szCs w:val="28"/>
        </w:rPr>
        <w:t>仪器设备</w:t>
      </w:r>
      <w:r>
        <w:rPr>
          <w:rFonts w:ascii="仿宋_GB2312" w:eastAsia="仿宋_GB2312" w:hint="eastAsia"/>
          <w:sz w:val="28"/>
          <w:szCs w:val="28"/>
        </w:rPr>
        <w:t>被盗，一年后仍找不到实物的，学校将根据结案资料和使用单位书面报告，注销仪器设备台账。</w:t>
      </w:r>
    </w:p>
    <w:p w:rsidR="00AC6982" w:rsidRDefault="0070346A">
      <w:pPr>
        <w:spacing w:line="500" w:lineRule="exact"/>
        <w:jc w:val="center"/>
        <w:rPr>
          <w:rFonts w:ascii="黑体" w:eastAsia="黑体" w:hAnsi="黑体"/>
          <w:sz w:val="28"/>
          <w:szCs w:val="28"/>
        </w:rPr>
      </w:pPr>
      <w:r>
        <w:rPr>
          <w:rFonts w:ascii="黑体" w:eastAsia="黑体" w:hAnsi="黑体" w:hint="eastAsia"/>
          <w:sz w:val="28"/>
          <w:szCs w:val="28"/>
        </w:rPr>
        <w:t>第五章  附  则</w:t>
      </w:r>
    </w:p>
    <w:p w:rsidR="00AC6982" w:rsidRDefault="0070346A">
      <w:pPr>
        <w:spacing w:line="500" w:lineRule="exact"/>
        <w:ind w:firstLineChars="200" w:firstLine="562"/>
        <w:rPr>
          <w:rFonts w:ascii="仿宋_GB2312" w:eastAsia="仿宋_GB2312" w:hAnsi="仿宋"/>
          <w:sz w:val="28"/>
          <w:szCs w:val="28"/>
        </w:rPr>
      </w:pPr>
      <w:r>
        <w:rPr>
          <w:rFonts w:ascii="仿宋_GB2312" w:eastAsia="仿宋_GB2312" w:hint="eastAsia"/>
          <w:b/>
          <w:sz w:val="28"/>
          <w:szCs w:val="28"/>
        </w:rPr>
        <w:t>第十九条</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color w:val="000000"/>
          <w:sz w:val="28"/>
          <w:szCs w:val="28"/>
        </w:rPr>
        <w:t>本</w:t>
      </w:r>
      <w:r>
        <w:rPr>
          <w:rFonts w:ascii="仿宋_GB2312" w:eastAsia="仿宋_GB2312" w:hint="eastAsia"/>
          <w:color w:val="000000"/>
          <w:sz w:val="28"/>
          <w:szCs w:val="28"/>
        </w:rPr>
        <w:t>细则</w:t>
      </w:r>
      <w:r>
        <w:rPr>
          <w:rFonts w:ascii="仿宋_GB2312" w:eastAsia="仿宋_GB2312"/>
          <w:color w:val="000000"/>
          <w:sz w:val="28"/>
          <w:szCs w:val="28"/>
        </w:rPr>
        <w:t>自</w:t>
      </w:r>
      <w:r>
        <w:rPr>
          <w:rFonts w:ascii="仿宋_GB2312" w:eastAsia="仿宋_GB2312" w:hint="eastAsia"/>
          <w:sz w:val="28"/>
          <w:szCs w:val="28"/>
        </w:rPr>
        <w:t>发布之日</w:t>
      </w:r>
      <w:r>
        <w:rPr>
          <w:rFonts w:ascii="仿宋_GB2312" w:eastAsia="仿宋_GB2312"/>
          <w:color w:val="000000"/>
          <w:sz w:val="28"/>
          <w:szCs w:val="28"/>
        </w:rPr>
        <w:t>起</w:t>
      </w:r>
      <w:r>
        <w:rPr>
          <w:rFonts w:ascii="仿宋_GB2312" w:eastAsia="仿宋_GB2312" w:hint="eastAsia"/>
          <w:color w:val="000000"/>
          <w:sz w:val="28"/>
          <w:szCs w:val="28"/>
        </w:rPr>
        <w:t>实施</w:t>
      </w:r>
      <w:r>
        <w:rPr>
          <w:rFonts w:ascii="仿宋_GB2312" w:eastAsia="仿宋_GB2312"/>
          <w:color w:val="000000"/>
          <w:sz w:val="28"/>
          <w:szCs w:val="28"/>
        </w:rPr>
        <w:t>，</w:t>
      </w:r>
      <w:r>
        <w:rPr>
          <w:rFonts w:ascii="仿宋_GB2312" w:eastAsia="仿宋_GB2312" w:hint="eastAsia"/>
          <w:sz w:val="28"/>
          <w:szCs w:val="28"/>
        </w:rPr>
        <w:t>原《中国矿业大学仪器设备损坏、丢失赔偿实施细则（暂行）》（中矿大财字〔2015〕59号）同时废止。</w:t>
      </w:r>
    </w:p>
    <w:p w:rsidR="00AC6982" w:rsidRDefault="00AC6982">
      <w:pPr>
        <w:spacing w:line="500" w:lineRule="exact"/>
        <w:rPr>
          <w:rFonts w:ascii="仿宋_GB2312" w:eastAsia="仿宋_GB2312"/>
          <w:sz w:val="28"/>
          <w:szCs w:val="28"/>
        </w:rPr>
      </w:pPr>
    </w:p>
    <w:p w:rsidR="00AC6982" w:rsidRDefault="00AC6982"/>
    <w:sectPr w:rsidR="00AC6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5A" w:rsidRDefault="0045385A" w:rsidP="00A4408D">
      <w:r>
        <w:separator/>
      </w:r>
    </w:p>
  </w:endnote>
  <w:endnote w:type="continuationSeparator" w:id="0">
    <w:p w:rsidR="0045385A" w:rsidRDefault="0045385A" w:rsidP="00A4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5A" w:rsidRDefault="0045385A" w:rsidP="00A4408D">
      <w:r>
        <w:separator/>
      </w:r>
    </w:p>
  </w:footnote>
  <w:footnote w:type="continuationSeparator" w:id="0">
    <w:p w:rsidR="0045385A" w:rsidRDefault="0045385A" w:rsidP="00A4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6"/>
    <w:rsid w:val="00010CAE"/>
    <w:rsid w:val="00011278"/>
    <w:rsid w:val="00014E2B"/>
    <w:rsid w:val="000452A6"/>
    <w:rsid w:val="00062DDE"/>
    <w:rsid w:val="00067737"/>
    <w:rsid w:val="00067C28"/>
    <w:rsid w:val="00070547"/>
    <w:rsid w:val="00075A10"/>
    <w:rsid w:val="001174FD"/>
    <w:rsid w:val="001425C7"/>
    <w:rsid w:val="001660A5"/>
    <w:rsid w:val="00191F34"/>
    <w:rsid w:val="001B5E9F"/>
    <w:rsid w:val="001C4136"/>
    <w:rsid w:val="001D3723"/>
    <w:rsid w:val="001D7724"/>
    <w:rsid w:val="001F75B9"/>
    <w:rsid w:val="00203638"/>
    <w:rsid w:val="00207BB9"/>
    <w:rsid w:val="002549C0"/>
    <w:rsid w:val="002B5FCE"/>
    <w:rsid w:val="002C3FCC"/>
    <w:rsid w:val="002F63A9"/>
    <w:rsid w:val="00362986"/>
    <w:rsid w:val="00373528"/>
    <w:rsid w:val="00391F3D"/>
    <w:rsid w:val="003A3D77"/>
    <w:rsid w:val="003B58D1"/>
    <w:rsid w:val="003D1D89"/>
    <w:rsid w:val="003D1E5F"/>
    <w:rsid w:val="00402DFF"/>
    <w:rsid w:val="00444F08"/>
    <w:rsid w:val="0045385A"/>
    <w:rsid w:val="00467221"/>
    <w:rsid w:val="004860D0"/>
    <w:rsid w:val="004913F8"/>
    <w:rsid w:val="005250D5"/>
    <w:rsid w:val="005275D7"/>
    <w:rsid w:val="00530E23"/>
    <w:rsid w:val="005334C1"/>
    <w:rsid w:val="005642AD"/>
    <w:rsid w:val="00564994"/>
    <w:rsid w:val="00580470"/>
    <w:rsid w:val="00585A76"/>
    <w:rsid w:val="005A1DC3"/>
    <w:rsid w:val="005E23DF"/>
    <w:rsid w:val="00624070"/>
    <w:rsid w:val="006351C0"/>
    <w:rsid w:val="00682148"/>
    <w:rsid w:val="006A10FA"/>
    <w:rsid w:val="00700C95"/>
    <w:rsid w:val="0070346A"/>
    <w:rsid w:val="007216DD"/>
    <w:rsid w:val="00747C9C"/>
    <w:rsid w:val="0076389E"/>
    <w:rsid w:val="00770C22"/>
    <w:rsid w:val="007766D4"/>
    <w:rsid w:val="007917FD"/>
    <w:rsid w:val="00794B47"/>
    <w:rsid w:val="007B3416"/>
    <w:rsid w:val="007B343A"/>
    <w:rsid w:val="007E62AC"/>
    <w:rsid w:val="00810BF2"/>
    <w:rsid w:val="00813EFF"/>
    <w:rsid w:val="00822203"/>
    <w:rsid w:val="008273FF"/>
    <w:rsid w:val="00863E6E"/>
    <w:rsid w:val="008973CE"/>
    <w:rsid w:val="008D1413"/>
    <w:rsid w:val="008D5EE1"/>
    <w:rsid w:val="008F0BD6"/>
    <w:rsid w:val="008F6BFD"/>
    <w:rsid w:val="0091507B"/>
    <w:rsid w:val="009650E7"/>
    <w:rsid w:val="00967991"/>
    <w:rsid w:val="00971D7E"/>
    <w:rsid w:val="00987691"/>
    <w:rsid w:val="009B4179"/>
    <w:rsid w:val="009B788B"/>
    <w:rsid w:val="009D0FE7"/>
    <w:rsid w:val="00A4408D"/>
    <w:rsid w:val="00A6719B"/>
    <w:rsid w:val="00A91353"/>
    <w:rsid w:val="00AC6982"/>
    <w:rsid w:val="00AD231E"/>
    <w:rsid w:val="00AF06F4"/>
    <w:rsid w:val="00B12AEC"/>
    <w:rsid w:val="00B33916"/>
    <w:rsid w:val="00B37899"/>
    <w:rsid w:val="00B40E4A"/>
    <w:rsid w:val="00B460CB"/>
    <w:rsid w:val="00B77DB4"/>
    <w:rsid w:val="00B90D10"/>
    <w:rsid w:val="00BC7FD8"/>
    <w:rsid w:val="00C04651"/>
    <w:rsid w:val="00CC45C6"/>
    <w:rsid w:val="00CF279C"/>
    <w:rsid w:val="00D26C19"/>
    <w:rsid w:val="00D62C47"/>
    <w:rsid w:val="00D841C3"/>
    <w:rsid w:val="00D91DE6"/>
    <w:rsid w:val="00D95566"/>
    <w:rsid w:val="00DB6B6D"/>
    <w:rsid w:val="00DC6FB3"/>
    <w:rsid w:val="00E50A64"/>
    <w:rsid w:val="00E83CBB"/>
    <w:rsid w:val="00E97102"/>
    <w:rsid w:val="00EA2A00"/>
    <w:rsid w:val="00EC2B8A"/>
    <w:rsid w:val="00ED4933"/>
    <w:rsid w:val="00EE0D0E"/>
    <w:rsid w:val="00F96D1A"/>
    <w:rsid w:val="00FE1ACA"/>
    <w:rsid w:val="00FF77AD"/>
    <w:rsid w:val="017D7EFE"/>
    <w:rsid w:val="02DD4C43"/>
    <w:rsid w:val="06744485"/>
    <w:rsid w:val="06883ADA"/>
    <w:rsid w:val="06966046"/>
    <w:rsid w:val="0E6E6F71"/>
    <w:rsid w:val="0F2451BF"/>
    <w:rsid w:val="10AD60E1"/>
    <w:rsid w:val="11D9028A"/>
    <w:rsid w:val="1ADF51AE"/>
    <w:rsid w:val="1C410C42"/>
    <w:rsid w:val="1CB76AF0"/>
    <w:rsid w:val="1EEB6820"/>
    <w:rsid w:val="1EF06E67"/>
    <w:rsid w:val="20D72F58"/>
    <w:rsid w:val="2B117829"/>
    <w:rsid w:val="2D943197"/>
    <w:rsid w:val="2DB00F43"/>
    <w:rsid w:val="2DC54D0F"/>
    <w:rsid w:val="2EBE675E"/>
    <w:rsid w:val="35E46BF9"/>
    <w:rsid w:val="3A71256A"/>
    <w:rsid w:val="47CD10D6"/>
    <w:rsid w:val="4EB43A0E"/>
    <w:rsid w:val="5027274F"/>
    <w:rsid w:val="50A83978"/>
    <w:rsid w:val="5133076F"/>
    <w:rsid w:val="55FE0417"/>
    <w:rsid w:val="59861781"/>
    <w:rsid w:val="5B6542FD"/>
    <w:rsid w:val="5FC773FA"/>
    <w:rsid w:val="60FC78CC"/>
    <w:rsid w:val="6286659E"/>
    <w:rsid w:val="67BB03CB"/>
    <w:rsid w:val="68B56067"/>
    <w:rsid w:val="6C537849"/>
    <w:rsid w:val="6CF632BE"/>
    <w:rsid w:val="6F383C64"/>
    <w:rsid w:val="70854C08"/>
    <w:rsid w:val="74135864"/>
    <w:rsid w:val="7479547C"/>
    <w:rsid w:val="74AC1358"/>
    <w:rsid w:val="75205AB0"/>
    <w:rsid w:val="7520763D"/>
    <w:rsid w:val="77E955C0"/>
    <w:rsid w:val="79312744"/>
    <w:rsid w:val="7E2A3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540" w:lineRule="exact"/>
      <w:jc w:val="center"/>
    </w:pPr>
    <w:rPr>
      <w:rFonts w:ascii="方正小标宋简体" w:eastAsia="方正小标宋简体"/>
      <w:sz w:val="4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styleId="a6">
    <w:name w:val="page number"/>
    <w:basedOn w:val="a0"/>
    <w:qFormat/>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link w:val="a3"/>
    <w:qFormat/>
    <w:rPr>
      <w:rFonts w:ascii="方正小标宋简体" w:eastAsia="方正小标宋简体"/>
      <w:sz w:val="44"/>
      <w:szCs w:val="24"/>
    </w:rPr>
  </w:style>
  <w:style w:type="paragraph" w:styleId="a8">
    <w:name w:val="Balloon Text"/>
    <w:basedOn w:val="a"/>
    <w:link w:val="Char2"/>
    <w:uiPriority w:val="99"/>
    <w:semiHidden/>
    <w:unhideWhenUsed/>
    <w:rsid w:val="00067C28"/>
    <w:rPr>
      <w:sz w:val="18"/>
      <w:szCs w:val="18"/>
    </w:rPr>
  </w:style>
  <w:style w:type="character" w:customStyle="1" w:styleId="Char2">
    <w:name w:val="批注框文本 Char"/>
    <w:basedOn w:val="a0"/>
    <w:link w:val="a8"/>
    <w:uiPriority w:val="99"/>
    <w:semiHidden/>
    <w:rsid w:val="00067C2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540" w:lineRule="exact"/>
      <w:jc w:val="center"/>
    </w:pPr>
    <w:rPr>
      <w:rFonts w:ascii="方正小标宋简体" w:eastAsia="方正小标宋简体"/>
      <w:sz w:val="4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styleId="a6">
    <w:name w:val="page number"/>
    <w:basedOn w:val="a0"/>
    <w:qFormat/>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link w:val="a3"/>
    <w:qFormat/>
    <w:rPr>
      <w:rFonts w:ascii="方正小标宋简体" w:eastAsia="方正小标宋简体"/>
      <w:sz w:val="44"/>
      <w:szCs w:val="24"/>
    </w:rPr>
  </w:style>
  <w:style w:type="paragraph" w:styleId="a8">
    <w:name w:val="Balloon Text"/>
    <w:basedOn w:val="a"/>
    <w:link w:val="Char2"/>
    <w:uiPriority w:val="99"/>
    <w:semiHidden/>
    <w:unhideWhenUsed/>
    <w:rsid w:val="00067C28"/>
    <w:rPr>
      <w:sz w:val="18"/>
      <w:szCs w:val="18"/>
    </w:rPr>
  </w:style>
  <w:style w:type="character" w:customStyle="1" w:styleId="Char2">
    <w:name w:val="批注框文本 Char"/>
    <w:basedOn w:val="a0"/>
    <w:link w:val="a8"/>
    <w:uiPriority w:val="99"/>
    <w:semiHidden/>
    <w:rsid w:val="00067C2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512</Words>
  <Characters>2924</Characters>
  <Application>Microsoft Office Word</Application>
  <DocSecurity>0</DocSecurity>
  <Lines>24</Lines>
  <Paragraphs>6</Paragraphs>
  <ScaleCrop>false</ScaleCrop>
  <Company>adas</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sace-16</dc:creator>
  <cp:lastModifiedBy>sace-16</cp:lastModifiedBy>
  <cp:revision>3</cp:revision>
  <cp:lastPrinted>2020-08-25T07:51:00Z</cp:lastPrinted>
  <dcterms:created xsi:type="dcterms:W3CDTF">2020-08-25T07:54:00Z</dcterms:created>
  <dcterms:modified xsi:type="dcterms:W3CDTF">2020-09-21T08:51:00Z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