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tbl>
      <w:tblPr>
        <w:tblStyle w:val="2"/>
        <w:tblpPr w:leftFromText="180" w:rightFromText="180" w:vertAnchor="page" w:horzAnchor="page" w:tblpX="1027" w:tblpY="1578"/>
        <w:tblOverlap w:val="never"/>
        <w:tblW w:w="96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0"/>
        <w:gridCol w:w="2100"/>
        <w:gridCol w:w="1800"/>
        <w:gridCol w:w="23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9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土木学院A108报告厅使用登记表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（系、所、科室、年级专业）</w:t>
            </w:r>
          </w:p>
        </w:tc>
        <w:tc>
          <w:tcPr>
            <w:tcW w:w="6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报告厅用途</w:t>
            </w:r>
          </w:p>
        </w:tc>
        <w:tc>
          <w:tcPr>
            <w:tcW w:w="6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（签字）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（如申请人为教职工，即为责任人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审批责任人（签字）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（如学生使用需分管辅导员签字）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责任人手机号码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使用设备</w:t>
            </w:r>
          </w:p>
        </w:tc>
        <w:tc>
          <w:tcPr>
            <w:tcW w:w="6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4"/>
                <w:lang w:val="en-US" w:eastAsia="zh-CN" w:bidi="ar"/>
              </w:rPr>
              <w:t>音响系统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□话筒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□投影仪系统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□灯光系统</w:t>
            </w:r>
            <w:r>
              <w:rPr>
                <w:rStyle w:val="4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□电脑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设备操作人（签字）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操作人手机号码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使用日期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使用具体时间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5" w:hRule="atLeast"/>
        </w:trPr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院 审 核</w:t>
            </w:r>
          </w:p>
        </w:tc>
        <w:tc>
          <w:tcPr>
            <w:tcW w:w="6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640" w:firstLineChars="1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640" w:firstLineChars="1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640" w:firstLineChars="1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640" w:firstLineChars="1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2640" w:firstLineChars="1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审核人（签字）： </w:t>
            </w:r>
          </w:p>
          <w:p>
            <w:pPr>
              <w:ind w:firstLine="2640" w:firstLineChars="1100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学院盖章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  日</w:t>
            </w:r>
          </w:p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107315</wp:posOffset>
                </wp:positionV>
                <wp:extent cx="75387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405" y="5099685"/>
                          <a:ext cx="753872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1.65pt;margin-top:8.45pt;height:0pt;width:593.6pt;z-index:251658240;mso-width-relative:page;mso-height-relative:page;" filled="f" stroked="t" coordsize="21600,21600" o:gfxdata="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gmakNgAAAALAQAADwAAAAAAAAAB&#10;ACAAAAAiAAAAZHJzL2Rvd25yZXYueG1sUEsBAhQAFAAAAAgAh07iQIiTijjXAQAAbwMAAA4AAAAA&#10;AAAAAQAgAAAAJwEAAGRycy9lMm9Eb2MueG1sUEsFBgAAAAAGAAYAWQEAAHAFAAAAAA==&#10;">
                <v:fill on="f" focussize="0,0"/>
                <v:stroke weight="1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10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E4C81"/>
    <w:rsid w:val="3DE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2020-11-03T08:51:00Z</dcterms:created>
  <dc:creator>孟燕</dc:creator>
  <cp:lastModifiedBy>孟燕</cp:lastModifiedBy>
  <cp:lastPrinted>2020-11-04T08:11:32Z</cp:lastPrinted>
  <dcterms:modified xsi:type="dcterms:W3CDTF">2020-11-04T08:15:04Z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